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10" w:rsidRPr="008E7593" w:rsidRDefault="003D04E3">
      <w:pPr>
        <w:rPr>
          <w:b/>
          <w:sz w:val="28"/>
          <w:szCs w:val="28"/>
        </w:rPr>
      </w:pPr>
      <w:r w:rsidRPr="008E7593">
        <w:rPr>
          <w:b/>
          <w:sz w:val="28"/>
          <w:szCs w:val="28"/>
        </w:rPr>
        <w:t>E</w:t>
      </w:r>
      <w:r w:rsidR="00041EA1" w:rsidRPr="008E7593">
        <w:rPr>
          <w:b/>
          <w:sz w:val="28"/>
          <w:szCs w:val="28"/>
        </w:rPr>
        <w:t>xpectations of designers</w:t>
      </w:r>
      <w:r w:rsidRPr="008E7593">
        <w:rPr>
          <w:b/>
          <w:sz w:val="28"/>
          <w:szCs w:val="28"/>
        </w:rPr>
        <w:t xml:space="preserve"> in relation to CDM2015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1114" w:rsidRPr="008E7593" w:rsidTr="00C44C63">
        <w:tc>
          <w:tcPr>
            <w:tcW w:w="4621" w:type="dxa"/>
            <w:vAlign w:val="center"/>
          </w:tcPr>
          <w:p w:rsidR="008D1114" w:rsidRPr="008E7593" w:rsidRDefault="008D1114" w:rsidP="00E22390">
            <w:pPr>
              <w:pStyle w:val="BMSBodyTex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/>
                <w:color w:val="000000" w:themeColor="text1"/>
              </w:rPr>
              <w:t>Issue</w:t>
            </w:r>
          </w:p>
        </w:tc>
        <w:tc>
          <w:tcPr>
            <w:tcW w:w="4621" w:type="dxa"/>
            <w:vAlign w:val="center"/>
          </w:tcPr>
          <w:p w:rsidR="008D1114" w:rsidRPr="008E7593" w:rsidRDefault="00417326" w:rsidP="00417326">
            <w:pPr>
              <w:pStyle w:val="BMSBodyText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Expectation</w:t>
            </w:r>
          </w:p>
        </w:tc>
      </w:tr>
      <w:tr w:rsidR="00B01C0F" w:rsidRPr="008E7593" w:rsidTr="0017601B">
        <w:tc>
          <w:tcPr>
            <w:tcW w:w="9242" w:type="dxa"/>
            <w:gridSpan w:val="2"/>
          </w:tcPr>
          <w:p w:rsidR="00B01C0F" w:rsidRPr="00B01C0F" w:rsidRDefault="00B01C0F" w:rsidP="00417326">
            <w:pPr>
              <w:pStyle w:val="BMSBodyTex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01C0F">
              <w:rPr>
                <w:rFonts w:asciiTheme="minorHAnsi" w:hAnsiTheme="minorHAnsi" w:cs="Arial"/>
                <w:b/>
                <w:color w:val="000000" w:themeColor="text1"/>
              </w:rPr>
              <w:t>Health and Safety Policy :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417326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Statement of Intent r</w:t>
            </w:r>
            <w:r w:rsidR="008D1114" w:rsidRPr="008E7593">
              <w:rPr>
                <w:rFonts w:asciiTheme="minorHAnsi" w:hAnsiTheme="minorHAnsi" w:cs="Arial"/>
                <w:color w:val="000000" w:themeColor="text1"/>
              </w:rPr>
              <w:t>egarding CDM compliance for design</w:t>
            </w:r>
          </w:p>
        </w:tc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</w:rPr>
              <w:t xml:space="preserve">Company policy </w:t>
            </w:r>
            <w:r w:rsidR="00417326">
              <w:rPr>
                <w:rFonts w:asciiTheme="minorHAnsi" w:hAnsiTheme="minorHAnsi" w:cs="Arial"/>
                <w:color w:val="000000" w:themeColor="text1"/>
              </w:rPr>
              <w:t xml:space="preserve">contains a clear </w:t>
            </w:r>
            <w:r w:rsidRPr="008E7593">
              <w:rPr>
                <w:rFonts w:asciiTheme="minorHAnsi" w:hAnsiTheme="minorHAnsi" w:cs="Arial"/>
                <w:color w:val="000000" w:themeColor="text1"/>
              </w:rPr>
              <w:t>statement of intent.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Organisation – roles and responsibilities within the organisation for compliance </w:t>
            </w:r>
            <w:r w:rsid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with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CDM </w:t>
            </w:r>
            <w:r w:rsidR="00417326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2015</w:t>
            </w:r>
          </w:p>
        </w:tc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Company </w:t>
            </w:r>
            <w:r w:rsidR="00417326"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organisation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is set out with c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lear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roles,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responsibili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ties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accountabilit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ies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 CDM roles and responsibilities are al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so included in an individual’s job description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B6755B">
            <w:pPr>
              <w:pStyle w:val="BMSBodyText"/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Arrangements (procedures) addressing legal responsibilities under CDM </w:t>
            </w:r>
            <w:r w:rsidR="00B6755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2015</w:t>
            </w:r>
          </w:p>
        </w:tc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Company arrangements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are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comprehensive and effective – all aspects of CDM designer duties covered, with clear means of how to do it and how to record it.</w:t>
            </w:r>
          </w:p>
        </w:tc>
      </w:tr>
      <w:tr w:rsidR="00B01C0F" w:rsidRPr="008E7593" w:rsidTr="00FC479B">
        <w:tc>
          <w:tcPr>
            <w:tcW w:w="9242" w:type="dxa"/>
            <w:gridSpan w:val="2"/>
          </w:tcPr>
          <w:p w:rsidR="00B01C0F" w:rsidRPr="008E7593" w:rsidRDefault="00B01C0F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  <w:lang w:eastAsia="en-GB"/>
              </w:rPr>
            </w:pPr>
            <w:r w:rsidRPr="00B01C0F">
              <w:rPr>
                <w:rFonts w:asciiTheme="minorHAnsi" w:hAnsiTheme="minorHAnsi" w:cs="Arial"/>
                <w:b/>
                <w:bCs/>
                <w:color w:val="000000" w:themeColor="text1"/>
                <w:lang w:eastAsia="en-GB"/>
              </w:rPr>
              <w:t>Knowledge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lang w:eastAsia="en-GB"/>
              </w:rPr>
              <w:t>, skills, experience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CDM </w:t>
            </w:r>
            <w:r w:rsidR="00417326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2015 awareness</w:t>
            </w:r>
          </w:p>
        </w:tc>
        <w:tc>
          <w:tcPr>
            <w:tcW w:w="4621" w:type="dxa"/>
          </w:tcPr>
          <w:p w:rsidR="008D1114" w:rsidRPr="008E7593" w:rsidRDefault="008D1114" w:rsidP="00417326">
            <w:pPr>
              <w:pStyle w:val="BMSBodyText"/>
              <w:rPr>
                <w:rFonts w:asciiTheme="minorHAnsi" w:hAnsiTheme="minorHAnsi" w:cs="Arial"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Senior, middle managers and other staff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have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 knowledge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and understanding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of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CDM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requirements.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CDM specific training</w:t>
            </w:r>
            <w:r w:rsid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–</w:t>
            </w:r>
            <w:r w:rsid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legal 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responsibilities and ‘how to’ for designers</w:t>
            </w:r>
          </w:p>
        </w:tc>
        <w:tc>
          <w:tcPr>
            <w:tcW w:w="4621" w:type="dxa"/>
          </w:tcPr>
          <w:p w:rsidR="008D1114" w:rsidRPr="008E7593" w:rsidRDefault="008D1114" w:rsidP="00C0367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Fully effective training in place ‘what’ and ‘how to’ for designers and industry guidance on CDM, with </w:t>
            </w:r>
            <w:r w:rsidR="00146CF0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individual</w:t>
            </w:r>
            <w:r w:rsidR="00146CF0">
              <w:rPr>
                <w:rFonts w:asciiTheme="minorHAnsi" w:hAnsiTheme="minorHAnsi" w:cs="Arial"/>
                <w:color w:val="000000" w:themeColor="text1"/>
                <w:lang w:eastAsia="en-GB"/>
              </w:rPr>
              <w:t>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needs identified</w:t>
            </w:r>
            <w:r w:rsid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regular updat</w:t>
            </w:r>
            <w:r w:rsidR="00C03670">
              <w:rPr>
                <w:rFonts w:asciiTheme="minorHAnsi" w:hAnsiTheme="minorHAnsi" w:cs="Arial"/>
                <w:color w:val="000000" w:themeColor="text1"/>
                <w:lang w:eastAsia="en-GB"/>
              </w:rPr>
              <w:t>es provided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  <w:r w:rsid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In-house procedures </w:t>
            </w:r>
            <w:r w:rsidR="00C03670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are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known </w:t>
            </w:r>
            <w:r w:rsidR="00417326">
              <w:rPr>
                <w:rFonts w:asciiTheme="minorHAnsi" w:hAnsiTheme="minorHAnsi" w:cs="Arial"/>
                <w:color w:val="000000" w:themeColor="text1"/>
                <w:lang w:eastAsia="en-GB"/>
              </w:rPr>
              <w:t>and understood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595DC4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Training in designer </w:t>
            </w:r>
            <w:r w:rsid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awareness of 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health and safety hazards </w:t>
            </w:r>
            <w:r w:rsidR="008E7593"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(from Director level to </w:t>
            </w:r>
            <w:r w:rsidR="00595DC4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CAD</w:t>
            </w:r>
            <w:r w:rsidR="008E7593"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technicians)</w:t>
            </w:r>
          </w:p>
        </w:tc>
        <w:tc>
          <w:tcPr>
            <w:tcW w:w="4621" w:type="dxa"/>
          </w:tcPr>
          <w:p w:rsidR="008D1114" w:rsidRPr="008E7593" w:rsidRDefault="00880B1F" w:rsidP="00364FB1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E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ffective training in ha</w:t>
            </w:r>
            <w:r w:rsid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zards and risks 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associated with construction methods and processes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, </w:t>
            </w:r>
            <w:proofErr w:type="gramStart"/>
            <w:r w:rsidR="00744255">
              <w:rPr>
                <w:rFonts w:asciiTheme="minorHAnsi" w:hAnsiTheme="minorHAnsi" w:cs="Arial"/>
                <w:color w:val="000000" w:themeColor="text1"/>
                <w:lang w:eastAsia="en-GB"/>
              </w:rPr>
              <w:t>including  maintenance</w:t>
            </w:r>
            <w:proofErr w:type="gramEnd"/>
            <w:r w:rsidR="0074425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decommissioning, 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with individual’s 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specific 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needs identified</w:t>
            </w:r>
            <w:r w:rsidR="008E7593">
              <w:rPr>
                <w:rFonts w:asciiTheme="minorHAnsi" w:hAnsiTheme="minorHAnsi" w:cs="Arial"/>
                <w:color w:val="000000" w:themeColor="text1"/>
                <w:lang w:eastAsia="en-GB"/>
              </w:rPr>
              <w:t>,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met and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regular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ly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updat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ed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  <w:r w:rsidR="0083448B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595DC4" w:rsidP="00595DC4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Dissemination of </w:t>
            </w:r>
            <w:r w:rsidR="0083448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DRM and CDM knowledge (</w:t>
            </w:r>
            <w:r w:rsidR="008D1114"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learn</w:t>
            </w:r>
            <w:r w:rsidR="0083448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ing from experience </w:t>
            </w:r>
            <w:r w:rsidR="00417326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and</w:t>
            </w:r>
            <w:r w:rsidR="0083448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feedback)</w:t>
            </w:r>
            <w:r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within organisation</w:t>
            </w:r>
          </w:p>
        </w:tc>
        <w:tc>
          <w:tcPr>
            <w:tcW w:w="4621" w:type="dxa"/>
          </w:tcPr>
          <w:p w:rsidR="008D1114" w:rsidRPr="008E7593" w:rsidRDefault="00595DC4" w:rsidP="005212A7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Company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actively promotes ongoing learning in </w:t>
            </w:r>
            <w:r w:rsidR="0083448B">
              <w:rPr>
                <w:rFonts w:asciiTheme="minorHAnsi" w:hAnsiTheme="minorHAnsi" w:cs="Arial"/>
                <w:color w:val="000000" w:themeColor="text1"/>
                <w:lang w:eastAsia="en-GB"/>
              </w:rPr>
              <w:t>design risk management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through formal feedback loop with design teams, with other project duty holders, and from site activities. </w:t>
            </w:r>
            <w:r w:rsidR="005212A7">
              <w:rPr>
                <w:rFonts w:asciiTheme="minorHAnsi" w:hAnsiTheme="minorHAnsi" w:cs="Arial"/>
                <w:color w:val="000000" w:themeColor="text1"/>
                <w:lang w:eastAsia="en-GB"/>
              </w:rPr>
              <w:t>D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esign team members read</w:t>
            </w:r>
            <w:r w:rsidR="005212A7">
              <w:rPr>
                <w:rFonts w:asciiTheme="minorHAnsi" w:hAnsiTheme="minorHAnsi" w:cs="Arial"/>
                <w:color w:val="000000" w:themeColor="text1"/>
                <w:lang w:eastAsia="en-GB"/>
              </w:rPr>
              <w:t>,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participate and use the information. 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595DC4" w:rsidP="00595DC4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Continuous improvement in organisation’s</w:t>
            </w:r>
            <w:r w:rsidR="008D1114"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 DRM and CDM knowledge and performance</w:t>
            </w:r>
          </w:p>
        </w:tc>
        <w:tc>
          <w:tcPr>
            <w:tcW w:w="4621" w:type="dxa"/>
          </w:tcPr>
          <w:p w:rsidR="008D1114" w:rsidRPr="008E7593" w:rsidRDefault="008D1114" w:rsidP="00296258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Effective systems implemented for measuring knowledge and performance and continuous improvement. </w:t>
            </w:r>
            <w:r w:rsidR="00880B1F">
              <w:rPr>
                <w:rFonts w:asciiTheme="minorHAnsi" w:hAnsiTheme="minorHAnsi" w:cs="Arial"/>
                <w:color w:val="000000" w:themeColor="text1"/>
                <w:lang w:eastAsia="en-GB"/>
              </w:rPr>
              <w:t>Membership of and active participation in communities of practice and professional/industry body forums including attendance at CP</w:t>
            </w:r>
            <w:r w:rsidR="00296258">
              <w:rPr>
                <w:rFonts w:asciiTheme="minorHAnsi" w:hAnsiTheme="minorHAnsi" w:cs="Arial"/>
                <w:color w:val="000000" w:themeColor="text1"/>
                <w:lang w:eastAsia="en-GB"/>
              </w:rPr>
              <w:t>D</w:t>
            </w:r>
            <w:r w:rsidR="00880B1F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events. 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Project reviews are undertaken to identify learning and innovation. 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Cooperation </w:t>
            </w:r>
            <w:r w:rsidR="0083448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and coordination 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with design team members</w:t>
            </w:r>
          </w:p>
        </w:tc>
        <w:tc>
          <w:tcPr>
            <w:tcW w:w="4621" w:type="dxa"/>
          </w:tcPr>
          <w:p w:rsidR="008D1114" w:rsidRPr="008E7593" w:rsidRDefault="008D1114" w:rsidP="00880B1F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All team members regularly attend </w:t>
            </w:r>
            <w:r w:rsidR="00880B1F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risk and opportunity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meetings and </w:t>
            </w:r>
            <w:r w:rsidR="00880B1F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design review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workshops to identify issues and agree solutions together. Regular health and safety reviews of designs. Site visits during construction phase to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lastRenderedPageBreak/>
              <w:t>see how design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buildability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is working on site.</w:t>
            </w:r>
          </w:p>
        </w:tc>
      </w:tr>
      <w:tr w:rsidR="00B01C0F" w:rsidRPr="008E7593" w:rsidTr="00EC1FD9">
        <w:tc>
          <w:tcPr>
            <w:tcW w:w="9242" w:type="dxa"/>
            <w:gridSpan w:val="2"/>
          </w:tcPr>
          <w:p w:rsidR="00B01C0F" w:rsidRPr="00B01C0F" w:rsidRDefault="00B01C0F" w:rsidP="006D0E04">
            <w:pPr>
              <w:pStyle w:val="BMSBodyText"/>
              <w:rPr>
                <w:rFonts w:asciiTheme="minorHAnsi" w:hAnsiTheme="minorHAnsi" w:cs="Arial"/>
                <w:b/>
                <w:color w:val="000000" w:themeColor="text1"/>
                <w:lang w:eastAsia="en-GB"/>
              </w:rPr>
            </w:pPr>
            <w:r w:rsidRPr="00B01C0F">
              <w:rPr>
                <w:rFonts w:asciiTheme="minorHAnsi" w:hAnsiTheme="minorHAnsi" w:cs="Arial"/>
                <w:b/>
                <w:bCs/>
                <w:color w:val="000000" w:themeColor="text1"/>
                <w:lang w:eastAsia="en-GB"/>
              </w:rPr>
              <w:lastRenderedPageBreak/>
              <w:t>Practical implementation of designer duties and responsibilities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B01C0F" w:rsidP="0083448B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N</w:t>
            </w:r>
            <w:r w:rsidR="0083448B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o d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esign without establishing client awareness </w:t>
            </w:r>
            <w:r w:rsidR="0083448B">
              <w:rPr>
                <w:rFonts w:asciiTheme="minorHAnsi" w:hAnsiTheme="minorHAnsi" w:cs="Arial"/>
                <w:color w:val="000000" w:themeColor="text1"/>
                <w:lang w:eastAsia="en-GB"/>
              </w:rPr>
              <w:t>of client CDM duties and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appoint</w:t>
            </w:r>
            <w:r w:rsidR="0083448B">
              <w:rPr>
                <w:rFonts w:asciiTheme="minorHAnsi" w:hAnsiTheme="minorHAnsi" w:cs="Arial"/>
                <w:color w:val="000000" w:themeColor="text1"/>
                <w:lang w:eastAsia="en-GB"/>
              </w:rPr>
              <w:t>ment of PD</w:t>
            </w:r>
          </w:p>
        </w:tc>
        <w:tc>
          <w:tcPr>
            <w:tcW w:w="4621" w:type="dxa"/>
          </w:tcPr>
          <w:p w:rsidR="008D1114" w:rsidRPr="008E7593" w:rsidRDefault="008D1114" w:rsidP="005212A7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Company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>’s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CDM policy 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requires no design commences before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client 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has been aware of their CDM duties. </w:t>
            </w:r>
            <w:r w:rsidR="005212A7">
              <w:rPr>
                <w:rFonts w:asciiTheme="minorHAnsi" w:hAnsiTheme="minorHAnsi" w:cs="Arial"/>
                <w:color w:val="000000" w:themeColor="text1"/>
                <w:lang w:eastAsia="en-GB"/>
              </w:rPr>
              <w:t>P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>olicy is</w:t>
            </w:r>
            <w:r w:rsidR="006D0E0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>implemented</w:t>
            </w:r>
            <w:r w:rsidR="006D0E0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by all staff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clients are aware of and</w:t>
            </w:r>
            <w:r w:rsidR="006D0E0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understand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="00C03670">
              <w:rPr>
                <w:rFonts w:asciiTheme="minorHAnsi" w:hAnsiTheme="minorHAnsi" w:cs="Arial"/>
                <w:color w:val="000000" w:themeColor="text1"/>
                <w:lang w:eastAsia="en-GB"/>
              </w:rPr>
              <w:t>their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CDM duties</w:t>
            </w:r>
            <w:r w:rsidR="006D0E04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B01C0F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H</w:t>
            </w:r>
            <w:r w:rsidR="008D1114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azard identification, elimination and risk reduction</w:t>
            </w:r>
          </w:p>
        </w:tc>
        <w:tc>
          <w:tcPr>
            <w:tcW w:w="4621" w:type="dxa"/>
          </w:tcPr>
          <w:p w:rsidR="008D1114" w:rsidRPr="008E7593" w:rsidRDefault="008D1114" w:rsidP="00B0379C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Company </w:t>
            </w:r>
            <w:r w:rsidR="0083448B">
              <w:rPr>
                <w:rFonts w:asciiTheme="minorHAnsi" w:hAnsiTheme="minorHAnsi" w:cs="Arial"/>
                <w:color w:val="000000" w:themeColor="text1"/>
                <w:lang w:eastAsia="en-GB"/>
              </w:rPr>
              <w:t>design procedures are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actively used and followed by all staff. </w:t>
            </w:r>
            <w:r w:rsidR="00C03670">
              <w:rPr>
                <w:rFonts w:asciiTheme="minorHAnsi" w:hAnsiTheme="minorHAnsi" w:cs="Arial"/>
                <w:color w:val="000000" w:themeColor="text1"/>
                <w:lang w:eastAsia="en-GB"/>
              </w:rPr>
              <w:t>The principles of prevention are understood.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>Designers have access to and use hazard prompt checklists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good practice guidance material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. </w:t>
            </w:r>
            <w:r w:rsidR="00B6755B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Pre-construction information is sought and fully considered. </w:t>
            </w:r>
            <w:r w:rsidR="00B0379C">
              <w:rPr>
                <w:rFonts w:asciiTheme="minorHAnsi" w:hAnsiTheme="minorHAnsi" w:cs="Arial"/>
                <w:color w:val="000000" w:themeColor="text1"/>
                <w:lang w:eastAsia="en-GB"/>
              </w:rPr>
              <w:t>‘Red</w:t>
            </w:r>
            <w:r w:rsidR="00364FB1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, amber, </w:t>
            </w:r>
            <w:r w:rsidR="00B0379C">
              <w:rPr>
                <w:rFonts w:asciiTheme="minorHAnsi" w:hAnsiTheme="minorHAnsi" w:cs="Arial"/>
                <w:color w:val="000000" w:themeColor="text1"/>
                <w:lang w:eastAsia="en-GB"/>
              </w:rPr>
              <w:t>green</w:t>
            </w:r>
            <w:r w:rsidR="00364FB1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’ lists or equivalent </w:t>
            </w:r>
            <w:r w:rsidR="00364FB1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systems on </w:t>
            </w:r>
            <w:r w:rsidR="00364FB1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what to do and not to do in design</w:t>
            </w:r>
            <w:r w:rsidR="00B0379C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are used</w:t>
            </w:r>
            <w:r w:rsidR="00364FB1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8D1114" w:rsidRPr="008E7593" w:rsidTr="008D1114">
        <w:tc>
          <w:tcPr>
            <w:tcW w:w="4621" w:type="dxa"/>
          </w:tcPr>
          <w:p w:rsidR="008D1114" w:rsidRPr="008E7593" w:rsidRDefault="008D1114" w:rsidP="00BE6476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Integration of design risk management </w:t>
            </w:r>
            <w:r w:rsidR="00B01C0F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 xml:space="preserve">(DRM) </w:t>
            </w: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into design process</w:t>
            </w:r>
          </w:p>
        </w:tc>
        <w:tc>
          <w:tcPr>
            <w:tcW w:w="4621" w:type="dxa"/>
          </w:tcPr>
          <w:p w:rsidR="008D1114" w:rsidRPr="008E7593" w:rsidRDefault="008D1114" w:rsidP="005212A7">
            <w:pPr>
              <w:pStyle w:val="BMSBodyText"/>
              <w:rPr>
                <w:rFonts w:asciiTheme="minorHAnsi" w:hAnsiTheme="minorHAnsi" w:cs="Arial"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DRM is fully integrated into the design phase with participation of the whole o</w:t>
            </w:r>
            <w:r w:rsidR="00BE6476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f organisation’s design team(s), </w:t>
            </w:r>
            <w:r w:rsidR="005212A7">
              <w:rPr>
                <w:rFonts w:asciiTheme="minorHAnsi" w:hAnsiTheme="minorHAnsi" w:cs="Arial"/>
                <w:color w:val="000000" w:themeColor="text1"/>
                <w:lang w:eastAsia="en-GB"/>
              </w:rPr>
              <w:t>resulting in</w:t>
            </w:r>
            <w:r w:rsidR="00BE6476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="00BE6476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elimination of hazards and reduction of risks through design choices or changes</w:t>
            </w:r>
            <w:r w:rsidR="00BE6476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Regular design reviews are undertaken in collaboration with other designers throughout design and planning phase. 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Clear notes of significant 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(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incl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uding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difficult to manage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)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issues 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are included 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on drawings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/CAD designs/BIM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. 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>G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eneral or generic statements</w:t>
            </w:r>
            <w:r w:rsidR="00FA51E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avoided</w:t>
            </w:r>
            <w:r w:rsidR="00FA51E5"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5212A7" w:rsidRPr="008E7593" w:rsidTr="008D1114">
        <w:tc>
          <w:tcPr>
            <w:tcW w:w="4621" w:type="dxa"/>
          </w:tcPr>
          <w:p w:rsidR="005212A7" w:rsidRPr="008E7593" w:rsidRDefault="005212A7" w:rsidP="00706F1A">
            <w:pPr>
              <w:pStyle w:val="BMSBodyText"/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T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aking account of the Workplace Regulations</w:t>
            </w:r>
          </w:p>
        </w:tc>
        <w:tc>
          <w:tcPr>
            <w:tcW w:w="4621" w:type="dxa"/>
          </w:tcPr>
          <w:p w:rsidR="005212A7" w:rsidRPr="008E7593" w:rsidRDefault="005212A7" w:rsidP="005212A7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Company management systems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for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taking account of Workplace Reg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ulations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are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used and followed by all staff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. A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pplicable Workplace Reg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ulation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s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requirements are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reviewed and the design assessed, developed,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and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changed to take each into account,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with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a record of how.</w:t>
            </w:r>
          </w:p>
        </w:tc>
      </w:tr>
      <w:tr w:rsidR="005212A7" w:rsidRPr="008E7593" w:rsidTr="008D1114">
        <w:tc>
          <w:tcPr>
            <w:tcW w:w="4621" w:type="dxa"/>
          </w:tcPr>
          <w:p w:rsidR="005212A7" w:rsidRPr="008E7593" w:rsidRDefault="005212A7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Design changes and health and safety implications</w:t>
            </w:r>
          </w:p>
        </w:tc>
        <w:tc>
          <w:tcPr>
            <w:tcW w:w="4621" w:type="dxa"/>
          </w:tcPr>
          <w:p w:rsidR="005212A7" w:rsidRPr="008E7593" w:rsidRDefault="005212A7" w:rsidP="00787072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Company design change policy is actively used and followed by all staff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C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hanges are discussed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any new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health and safety issues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are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identified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mitigated. R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esultant</w:t>
            </w:r>
            <w:r w:rsidR="00787072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risk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information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is shared with designers and contractors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5212A7" w:rsidRPr="008E7593" w:rsidTr="008D1114">
        <w:tc>
          <w:tcPr>
            <w:tcW w:w="4621" w:type="dxa"/>
          </w:tcPr>
          <w:p w:rsidR="005212A7" w:rsidRPr="008E7593" w:rsidRDefault="005212A7" w:rsidP="00E22390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Health and safety information regarding the design</w:t>
            </w:r>
          </w:p>
        </w:tc>
        <w:tc>
          <w:tcPr>
            <w:tcW w:w="4621" w:type="dxa"/>
          </w:tcPr>
          <w:p w:rsidR="005212A7" w:rsidRPr="008E7593" w:rsidRDefault="005212A7" w:rsidP="00B6755B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Company design information policy is actively used and followed by all staff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N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otes on drawings and other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design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me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dia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show significant information. 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C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ompetent person(s) </w:t>
            </w:r>
            <w:r w:rsidR="00B6755B">
              <w:rPr>
                <w:rFonts w:asciiTheme="minorHAnsi" w:hAnsiTheme="minorHAnsi" w:cs="Arial"/>
                <w:color w:val="000000" w:themeColor="text1"/>
                <w:lang w:eastAsia="en-GB"/>
              </w:rPr>
              <w:t>review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d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esigns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and information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provided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.</w:t>
            </w:r>
          </w:p>
        </w:tc>
      </w:tr>
      <w:tr w:rsidR="005212A7" w:rsidRPr="008E7593" w:rsidTr="008D1114">
        <w:tc>
          <w:tcPr>
            <w:tcW w:w="4621" w:type="dxa"/>
          </w:tcPr>
          <w:p w:rsidR="005212A7" w:rsidRPr="008E7593" w:rsidRDefault="005212A7" w:rsidP="00E22390">
            <w:pPr>
              <w:pStyle w:val="BMSBodyText"/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</w:pPr>
            <w:r w:rsidRPr="008E7593"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Residual significant health and safety information on as-built or as-laid drawings</w:t>
            </w:r>
            <w:r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  <w:t>/CAD designs/BIM</w:t>
            </w:r>
          </w:p>
        </w:tc>
        <w:tc>
          <w:tcPr>
            <w:tcW w:w="4621" w:type="dxa"/>
          </w:tcPr>
          <w:p w:rsidR="005212A7" w:rsidRPr="008E7593" w:rsidRDefault="005212A7" w:rsidP="00744255">
            <w:pPr>
              <w:pStyle w:val="BMSBodyText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R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esidual information policy is actively used and followed by all staff. 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N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otes </w:t>
            </w:r>
            <w:r w:rsidR="00744255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only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show information fully relevant to future </w:t>
            </w:r>
            <w:r w:rsidR="00744255">
              <w:rPr>
                <w:rFonts w:asciiTheme="minorHAnsi" w:hAnsiTheme="minorHAnsi" w:cs="Arial"/>
                <w:color w:val="000000" w:themeColor="text1"/>
                <w:lang w:eastAsia="en-GB"/>
              </w:rPr>
              <w:t>construction and maintenance work</w:t>
            </w:r>
            <w:bookmarkStart w:id="0" w:name="_GoBack"/>
            <w:bookmarkEnd w:id="0"/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 xml:space="preserve"> with no generic 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lastRenderedPageBreak/>
              <w:t xml:space="preserve">information or irrelevant construction phase information. </w:t>
            </w:r>
            <w:r>
              <w:rPr>
                <w:rFonts w:asciiTheme="minorHAnsi" w:hAnsiTheme="minorHAnsi" w:cs="Arial"/>
                <w:color w:val="000000" w:themeColor="text1"/>
                <w:lang w:eastAsia="en-GB"/>
              </w:rPr>
              <w:t>C</w:t>
            </w:r>
            <w:r w:rsidRPr="008E7593">
              <w:rPr>
                <w:rFonts w:asciiTheme="minorHAnsi" w:hAnsiTheme="minorHAnsi" w:cs="Arial"/>
                <w:color w:val="000000" w:themeColor="text1"/>
                <w:lang w:eastAsia="en-GB"/>
              </w:rPr>
              <w:t>ompetent person(s) have reviewed drawings.</w:t>
            </w:r>
          </w:p>
        </w:tc>
      </w:tr>
      <w:tr w:rsidR="00FA51E5" w:rsidRPr="008E7593" w:rsidTr="008D1114">
        <w:tc>
          <w:tcPr>
            <w:tcW w:w="4621" w:type="dxa"/>
          </w:tcPr>
          <w:p w:rsidR="00FA51E5" w:rsidRPr="008E7593" w:rsidRDefault="00FA51E5" w:rsidP="00E22390">
            <w:pPr>
              <w:pStyle w:val="BMSBodyText"/>
              <w:rPr>
                <w:rFonts w:asciiTheme="minorHAnsi" w:hAnsiTheme="minorHAnsi" w:cs="Arial"/>
                <w:bCs/>
                <w:color w:val="000000" w:themeColor="text1"/>
                <w:lang w:eastAsia="en-GB"/>
              </w:rPr>
            </w:pPr>
          </w:p>
        </w:tc>
        <w:tc>
          <w:tcPr>
            <w:tcW w:w="4621" w:type="dxa"/>
          </w:tcPr>
          <w:p w:rsidR="00FA51E5" w:rsidRDefault="00FA51E5" w:rsidP="00FA51E5">
            <w:r>
              <w:t>Designers are subject to regular performance assessments by design managers in respect of:</w:t>
            </w:r>
          </w:p>
          <w:p w:rsidR="00FA51E5" w:rsidRDefault="00FA51E5" w:rsidP="00FA51E5">
            <w:pPr>
              <w:pStyle w:val="ListParagraph"/>
              <w:numPr>
                <w:ilvl w:val="0"/>
                <w:numId w:val="1"/>
              </w:numPr>
            </w:pPr>
            <w:r>
              <w:t>Buildability aspects of design</w:t>
            </w:r>
          </w:p>
          <w:p w:rsidR="00FA51E5" w:rsidRDefault="00880B1F" w:rsidP="00FA51E5">
            <w:pPr>
              <w:pStyle w:val="ListParagraph"/>
              <w:numPr>
                <w:ilvl w:val="0"/>
                <w:numId w:val="1"/>
              </w:numPr>
            </w:pPr>
            <w:r>
              <w:t>HSES inno</w:t>
            </w:r>
            <w:r w:rsidR="00FA51E5">
              <w:t>vation</w:t>
            </w:r>
          </w:p>
          <w:p w:rsidR="00FA51E5" w:rsidRDefault="00880B1F" w:rsidP="00FA51E5">
            <w:pPr>
              <w:pStyle w:val="ListParagraph"/>
              <w:numPr>
                <w:ilvl w:val="0"/>
                <w:numId w:val="1"/>
              </w:numPr>
            </w:pPr>
            <w:r>
              <w:t>Contributions</w:t>
            </w:r>
            <w:r w:rsidR="00FA51E5">
              <w:t xml:space="preserve"> to the pre-construct</w:t>
            </w:r>
            <w:r>
              <w:t>ion</w:t>
            </w:r>
            <w:r w:rsidR="00FA51E5">
              <w:t xml:space="preserve"> H&amp;S Plan</w:t>
            </w:r>
          </w:p>
          <w:p w:rsidR="00FA51E5" w:rsidRDefault="00880B1F" w:rsidP="00FA51E5">
            <w:pPr>
              <w:pStyle w:val="ListParagraph"/>
              <w:numPr>
                <w:ilvl w:val="0"/>
                <w:numId w:val="1"/>
              </w:numPr>
            </w:pPr>
            <w:r>
              <w:t>Contributions</w:t>
            </w:r>
            <w:r w:rsidR="00FA51E5">
              <w:t xml:space="preserve"> to the H&amp;S File</w:t>
            </w:r>
          </w:p>
          <w:p w:rsidR="00FA51E5" w:rsidRDefault="00FA51E5" w:rsidP="00FA51E5">
            <w:pPr>
              <w:pStyle w:val="ListParagraph"/>
              <w:numPr>
                <w:ilvl w:val="0"/>
                <w:numId w:val="1"/>
              </w:numPr>
            </w:pPr>
            <w:r>
              <w:t>Elimination of hazards and risk through design</w:t>
            </w:r>
          </w:p>
          <w:p w:rsidR="00FA51E5" w:rsidRDefault="00880B1F" w:rsidP="00296258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lang w:eastAsia="en-GB"/>
              </w:rPr>
            </w:pPr>
            <w:r>
              <w:t>Contribution to design</w:t>
            </w:r>
            <w:r w:rsidR="00FA51E5">
              <w:t xml:space="preserve"> reviews/workshops</w:t>
            </w:r>
          </w:p>
        </w:tc>
      </w:tr>
    </w:tbl>
    <w:p w:rsidR="003D04E3" w:rsidRPr="008E7593" w:rsidRDefault="003D04E3"/>
    <w:sectPr w:rsidR="003D04E3" w:rsidRPr="008E7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BC3"/>
    <w:multiLevelType w:val="hybridMultilevel"/>
    <w:tmpl w:val="797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A1"/>
    <w:rsid w:val="00041EA1"/>
    <w:rsid w:val="000A1588"/>
    <w:rsid w:val="00146CF0"/>
    <w:rsid w:val="00296258"/>
    <w:rsid w:val="00364FB1"/>
    <w:rsid w:val="003D04E3"/>
    <w:rsid w:val="00417326"/>
    <w:rsid w:val="00444B10"/>
    <w:rsid w:val="005212A7"/>
    <w:rsid w:val="00595DC4"/>
    <w:rsid w:val="006D0E04"/>
    <w:rsid w:val="00744255"/>
    <w:rsid w:val="00787072"/>
    <w:rsid w:val="00833A17"/>
    <w:rsid w:val="0083448B"/>
    <w:rsid w:val="00880B1F"/>
    <w:rsid w:val="008D1114"/>
    <w:rsid w:val="008E7593"/>
    <w:rsid w:val="00B01C0F"/>
    <w:rsid w:val="00B0379C"/>
    <w:rsid w:val="00B507EA"/>
    <w:rsid w:val="00B6755B"/>
    <w:rsid w:val="00BE6476"/>
    <w:rsid w:val="00C03670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SBodyText">
    <w:name w:val="BMS Body Text"/>
    <w:basedOn w:val="Normal"/>
    <w:link w:val="BMSBodyTextChar"/>
    <w:qFormat/>
    <w:rsid w:val="008D1114"/>
    <w:pPr>
      <w:spacing w:before="60" w:after="60" w:line="240" w:lineRule="auto"/>
    </w:pPr>
    <w:rPr>
      <w:rFonts w:ascii="Arial" w:eastAsia="Times New Roman" w:hAnsi="Arial" w:cs="Times New Roman"/>
    </w:rPr>
  </w:style>
  <w:style w:type="character" w:customStyle="1" w:styleId="BMSBodyTextChar">
    <w:name w:val="BMS Body Text Char"/>
    <w:basedOn w:val="DefaultParagraphFont"/>
    <w:link w:val="BMSBodyText"/>
    <w:rsid w:val="008D1114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FA5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SBodyText">
    <w:name w:val="BMS Body Text"/>
    <w:basedOn w:val="Normal"/>
    <w:link w:val="BMSBodyTextChar"/>
    <w:qFormat/>
    <w:rsid w:val="008D1114"/>
    <w:pPr>
      <w:spacing w:before="60" w:after="60" w:line="240" w:lineRule="auto"/>
    </w:pPr>
    <w:rPr>
      <w:rFonts w:ascii="Arial" w:eastAsia="Times New Roman" w:hAnsi="Arial" w:cs="Times New Roman"/>
    </w:rPr>
  </w:style>
  <w:style w:type="character" w:customStyle="1" w:styleId="BMSBodyTextChar">
    <w:name w:val="BMS Body Text Char"/>
    <w:basedOn w:val="DefaultParagraphFont"/>
    <w:link w:val="BMSBodyText"/>
    <w:rsid w:val="008D1114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F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Longbottom, Simon</dc:creator>
  <cp:lastModifiedBy>Longbottom, Simon</cp:lastModifiedBy>
  <cp:revision>7</cp:revision>
  <dcterms:created xsi:type="dcterms:W3CDTF">2018-08-29T15:45:00Z</dcterms:created>
  <dcterms:modified xsi:type="dcterms:W3CDTF">2018-10-05T09:30:00Z</dcterms:modified>
</cp:coreProperties>
</file>