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2737" w14:textId="27575129" w:rsidR="00D57614" w:rsidRPr="003F7B7D" w:rsidRDefault="00512945" w:rsidP="00E0658B">
      <w:pPr>
        <w:spacing w:after="480"/>
        <w:rPr>
          <w:rFonts w:cstheme="minorHAnsi"/>
          <w:b/>
          <w:bCs/>
          <w:sz w:val="40"/>
          <w:szCs w:val="40"/>
        </w:rPr>
      </w:pPr>
      <w:bookmarkStart w:id="0" w:name="_Hlk111731133"/>
      <w:r w:rsidRPr="004A50B9">
        <w:rPr>
          <w:rFonts w:cs="Calibri"/>
          <w:sz w:val="28"/>
          <w:szCs w:val="28"/>
        </w:rPr>
        <w:t>CIAT</w:t>
      </w:r>
      <w:r w:rsidR="00536D1C">
        <w:rPr>
          <w:rFonts w:cs="Calibri"/>
          <w:sz w:val="28"/>
          <w:szCs w:val="28"/>
        </w:rPr>
        <w:t xml:space="preserve"> </w:t>
      </w:r>
      <w:r>
        <w:rPr>
          <w:rFonts w:cs="Calibri"/>
          <w:sz w:val="28"/>
          <w:szCs w:val="28"/>
        </w:rPr>
        <w:t>Chartered Environmentalist (</w:t>
      </w:r>
      <w:proofErr w:type="spellStart"/>
      <w:r>
        <w:rPr>
          <w:rFonts w:cs="Calibri"/>
          <w:sz w:val="28"/>
          <w:szCs w:val="28"/>
        </w:rPr>
        <w:t>CEnv</w:t>
      </w:r>
      <w:proofErr w:type="spellEnd"/>
      <w:r>
        <w:rPr>
          <w:rFonts w:cs="Calibri"/>
          <w:sz w:val="28"/>
          <w:szCs w:val="28"/>
        </w:rPr>
        <w:t xml:space="preserve">) </w:t>
      </w:r>
      <w:r w:rsidRPr="004A50B9">
        <w:rPr>
          <w:rFonts w:cs="Calibri"/>
          <w:sz w:val="28"/>
          <w:szCs w:val="28"/>
        </w:rPr>
        <w:t>Register</w:t>
      </w:r>
      <w:r w:rsidR="00B25DFE" w:rsidRPr="004A50B9">
        <w:rPr>
          <w:rFonts w:cs="Calibri"/>
          <w:b/>
          <w:bCs/>
          <w:sz w:val="40"/>
          <w:szCs w:val="40"/>
        </w:rPr>
        <w:br/>
      </w:r>
      <w:r w:rsidR="00532971" w:rsidRPr="00532971">
        <w:rPr>
          <w:rFonts w:cstheme="minorHAnsi"/>
          <w:b/>
          <w:bCs/>
          <w:sz w:val="40"/>
          <w:szCs w:val="40"/>
        </w:rPr>
        <w:t>Candidate Guidance Notes</w:t>
      </w:r>
      <w:bookmarkEnd w:id="0"/>
    </w:p>
    <w:p w14:paraId="2D143BDA" w14:textId="77777777" w:rsidR="00532971" w:rsidRDefault="00532971" w:rsidP="00E0658B">
      <w:pPr>
        <w:spacing w:line="240" w:lineRule="auto"/>
        <w:rPr>
          <w:rFonts w:eastAsia="Calibri" w:cstheme="minorHAnsi"/>
          <w:b/>
          <w:bCs/>
          <w:color w:val="000000" w:themeColor="text1"/>
          <w:sz w:val="20"/>
          <w:szCs w:val="20"/>
        </w:rPr>
      </w:pPr>
    </w:p>
    <w:p w14:paraId="7C48EFFC" w14:textId="77777777" w:rsidR="00532971" w:rsidRDefault="00532971" w:rsidP="000B24D8">
      <w:pPr>
        <w:tabs>
          <w:tab w:val="left" w:pos="426"/>
          <w:tab w:val="left" w:pos="7938"/>
          <w:tab w:val="left" w:pos="8364"/>
        </w:tabs>
        <w:spacing w:line="240" w:lineRule="auto"/>
        <w:ind w:right="-613"/>
        <w:rPr>
          <w:rFonts w:eastAsia="Calibri" w:cstheme="minorHAnsi"/>
          <w:color w:val="000000" w:themeColor="text1"/>
          <w:sz w:val="20"/>
          <w:szCs w:val="20"/>
        </w:rPr>
      </w:pPr>
      <w:r w:rsidRPr="00274D21">
        <w:rPr>
          <w:rFonts w:eastAsia="Calibri" w:cstheme="minorHAnsi"/>
          <w:color w:val="000000" w:themeColor="text1"/>
        </w:rPr>
        <w:t>1.</w:t>
      </w:r>
      <w:r w:rsidRPr="00274D21">
        <w:rPr>
          <w:rFonts w:eastAsia="Calibri" w:cstheme="minorHAnsi"/>
          <w:b/>
          <w:bCs/>
          <w:color w:val="000000" w:themeColor="text1"/>
        </w:rPr>
        <w:t xml:space="preserve"> </w:t>
      </w:r>
      <w:r w:rsidRPr="00274D21">
        <w:rPr>
          <w:rFonts w:eastAsia="Calibri" w:cstheme="minorHAnsi"/>
          <w:b/>
          <w:bCs/>
          <w:color w:val="000000" w:themeColor="text1"/>
        </w:rPr>
        <w:tab/>
        <w:t>Introduction</w:t>
      </w:r>
      <w:r>
        <w:rPr>
          <w:rFonts w:eastAsia="Calibri" w:cstheme="minorHAnsi"/>
          <w:b/>
          <w:bCs/>
          <w:color w:val="000000" w:themeColor="text1"/>
          <w:sz w:val="20"/>
          <w:szCs w:val="20"/>
        </w:rPr>
        <w:tab/>
      </w:r>
      <w:r w:rsidRPr="00532971">
        <w:rPr>
          <w:rFonts w:eastAsia="Calibri" w:cstheme="minorHAnsi"/>
          <w:color w:val="000000" w:themeColor="text1"/>
          <w:sz w:val="20"/>
          <w:szCs w:val="20"/>
        </w:rPr>
        <w:t>Page 2</w:t>
      </w:r>
    </w:p>
    <w:p w14:paraId="152B95EE" w14:textId="77777777" w:rsidR="000B24D8" w:rsidRPr="00532971" w:rsidRDefault="00532971" w:rsidP="000B24D8">
      <w:pPr>
        <w:tabs>
          <w:tab w:val="left" w:pos="426"/>
          <w:tab w:val="left" w:pos="7938"/>
          <w:tab w:val="left" w:pos="8364"/>
        </w:tabs>
        <w:spacing w:line="240" w:lineRule="auto"/>
        <w:ind w:right="-613"/>
        <w:rPr>
          <w:rFonts w:eastAsia="Calibri" w:cstheme="minorHAnsi"/>
          <w:color w:val="000000" w:themeColor="text1"/>
          <w:sz w:val="20"/>
          <w:szCs w:val="20"/>
        </w:rPr>
      </w:pPr>
      <w:r w:rsidRPr="00532971">
        <w:rPr>
          <w:rFonts w:eastAsia="Calibri" w:cstheme="minorHAnsi"/>
          <w:color w:val="000000" w:themeColor="text1"/>
          <w:sz w:val="20"/>
          <w:szCs w:val="20"/>
        </w:rPr>
        <w:t xml:space="preserve"> </w:t>
      </w:r>
      <w:bookmarkStart w:id="1" w:name="_Hlk106022407"/>
    </w:p>
    <w:bookmarkEnd w:id="1"/>
    <w:p w14:paraId="442376D8" w14:textId="77777777" w:rsidR="00532971" w:rsidRDefault="000B24D8" w:rsidP="000B24D8">
      <w:pPr>
        <w:tabs>
          <w:tab w:val="left" w:pos="426"/>
          <w:tab w:val="left" w:pos="7938"/>
          <w:tab w:val="left" w:pos="8364"/>
        </w:tabs>
        <w:spacing w:line="240" w:lineRule="auto"/>
        <w:ind w:right="-613"/>
        <w:rPr>
          <w:rFonts w:eastAsia="Calibri" w:cstheme="minorHAnsi"/>
          <w:color w:val="000000" w:themeColor="text1"/>
          <w:sz w:val="20"/>
          <w:szCs w:val="20"/>
        </w:rPr>
      </w:pPr>
      <w:r>
        <w:rPr>
          <w:rFonts w:eastAsia="Calibri" w:cstheme="minorHAnsi"/>
          <w:color w:val="000000" w:themeColor="text1"/>
        </w:rPr>
        <w:t>2</w:t>
      </w:r>
      <w:r w:rsidR="00532971" w:rsidRPr="00274D21">
        <w:rPr>
          <w:rFonts w:eastAsia="Calibri" w:cstheme="minorHAnsi"/>
          <w:color w:val="000000" w:themeColor="text1"/>
        </w:rPr>
        <w:t>.</w:t>
      </w:r>
      <w:r w:rsidR="00532971" w:rsidRPr="00274D21">
        <w:rPr>
          <w:rFonts w:eastAsia="Calibri" w:cstheme="minorHAnsi"/>
          <w:b/>
          <w:bCs/>
          <w:color w:val="000000" w:themeColor="text1"/>
        </w:rPr>
        <w:t xml:space="preserve"> </w:t>
      </w:r>
      <w:r w:rsidR="00532971" w:rsidRPr="00274D21">
        <w:rPr>
          <w:rFonts w:eastAsia="Calibri" w:cstheme="minorHAnsi"/>
          <w:b/>
          <w:bCs/>
          <w:color w:val="000000" w:themeColor="text1"/>
        </w:rPr>
        <w:tab/>
        <w:t>Eligibility criteria</w:t>
      </w:r>
      <w:r w:rsidR="00532971">
        <w:rPr>
          <w:rFonts w:eastAsia="Calibri" w:cstheme="minorHAnsi"/>
          <w:b/>
          <w:bCs/>
          <w:color w:val="000000" w:themeColor="text1"/>
          <w:sz w:val="20"/>
          <w:szCs w:val="20"/>
        </w:rPr>
        <w:tab/>
      </w:r>
      <w:r w:rsidR="00532971" w:rsidRPr="00532971">
        <w:rPr>
          <w:rFonts w:eastAsia="Calibri" w:cstheme="minorHAnsi"/>
          <w:color w:val="000000" w:themeColor="text1"/>
          <w:sz w:val="20"/>
          <w:szCs w:val="20"/>
        </w:rPr>
        <w:t xml:space="preserve">Page </w:t>
      </w:r>
      <w:r w:rsidR="008C5420">
        <w:rPr>
          <w:rFonts w:eastAsia="Calibri" w:cstheme="minorHAnsi"/>
          <w:color w:val="000000" w:themeColor="text1"/>
          <w:sz w:val="20"/>
          <w:szCs w:val="20"/>
        </w:rPr>
        <w:t>2</w:t>
      </w:r>
    </w:p>
    <w:p w14:paraId="1F931CD4" w14:textId="77777777" w:rsidR="00532971" w:rsidRPr="00532971" w:rsidRDefault="00532971" w:rsidP="000B24D8">
      <w:pPr>
        <w:tabs>
          <w:tab w:val="left" w:pos="426"/>
          <w:tab w:val="left" w:pos="7938"/>
          <w:tab w:val="left" w:pos="8364"/>
        </w:tabs>
        <w:spacing w:line="240" w:lineRule="auto"/>
        <w:ind w:right="-613"/>
        <w:rPr>
          <w:rFonts w:eastAsia="Calibri" w:cstheme="minorHAnsi"/>
          <w:color w:val="000000" w:themeColor="text1"/>
          <w:sz w:val="20"/>
          <w:szCs w:val="20"/>
        </w:rPr>
      </w:pPr>
    </w:p>
    <w:p w14:paraId="69C5BB1E" w14:textId="77777777" w:rsidR="00D43542" w:rsidRPr="000B24D8" w:rsidRDefault="000B24D8" w:rsidP="000B24D8">
      <w:pPr>
        <w:tabs>
          <w:tab w:val="left" w:pos="426"/>
          <w:tab w:val="left" w:pos="7938"/>
          <w:tab w:val="left" w:pos="8364"/>
        </w:tabs>
        <w:spacing w:line="240" w:lineRule="auto"/>
        <w:ind w:right="-613"/>
        <w:rPr>
          <w:rFonts w:eastAsia="Calibri" w:cstheme="minorHAnsi"/>
          <w:color w:val="000000" w:themeColor="text1"/>
        </w:rPr>
      </w:pPr>
      <w:proofErr w:type="gramStart"/>
      <w:r w:rsidRPr="000B24D8">
        <w:rPr>
          <w:rFonts w:eastAsia="Calibri" w:cstheme="minorHAnsi"/>
          <w:color w:val="000000" w:themeColor="text1"/>
        </w:rPr>
        <w:t>3</w:t>
      </w:r>
      <w:r>
        <w:rPr>
          <w:rFonts w:eastAsia="Calibri" w:cstheme="minorHAnsi"/>
          <w:color w:val="000000" w:themeColor="text1"/>
        </w:rPr>
        <w:t xml:space="preserve"> </w:t>
      </w:r>
      <w:r w:rsidRPr="000B24D8">
        <w:rPr>
          <w:rFonts w:eastAsia="Calibri" w:cstheme="minorHAnsi"/>
          <w:color w:val="000000" w:themeColor="text1"/>
        </w:rPr>
        <w:t xml:space="preserve"> </w:t>
      </w:r>
      <w:r>
        <w:rPr>
          <w:rFonts w:eastAsia="Calibri" w:cstheme="minorHAnsi"/>
          <w:color w:val="000000" w:themeColor="text1"/>
        </w:rPr>
        <w:tab/>
      </w:r>
      <w:proofErr w:type="gramEnd"/>
      <w:r w:rsidRPr="000B24D8">
        <w:rPr>
          <w:rFonts w:eastAsia="Calibri" w:cstheme="minorHAnsi"/>
          <w:b/>
          <w:bCs/>
          <w:color w:val="000000" w:themeColor="text1"/>
        </w:rPr>
        <w:t>Submission Dates</w:t>
      </w:r>
      <w:r w:rsidRPr="000B24D8">
        <w:rPr>
          <w:rFonts w:eastAsia="Calibri" w:cstheme="minorHAnsi"/>
          <w:color w:val="000000" w:themeColor="text1"/>
        </w:rPr>
        <w:t xml:space="preserve"> </w:t>
      </w:r>
      <w:r>
        <w:rPr>
          <w:rFonts w:eastAsia="Calibri" w:cstheme="minorHAnsi"/>
          <w:color w:val="000000" w:themeColor="text1"/>
        </w:rPr>
        <w:tab/>
      </w:r>
      <w:r w:rsidRPr="000B24D8">
        <w:rPr>
          <w:rFonts w:eastAsia="Calibri" w:cstheme="minorHAnsi"/>
          <w:color w:val="000000" w:themeColor="text1"/>
          <w:sz w:val="20"/>
          <w:szCs w:val="20"/>
        </w:rPr>
        <w:t>Page 3</w:t>
      </w:r>
      <w:r w:rsidRPr="000B24D8">
        <w:rPr>
          <w:rFonts w:eastAsia="Calibri" w:cstheme="minorHAnsi"/>
          <w:color w:val="000000" w:themeColor="text1"/>
        </w:rPr>
        <w:t xml:space="preserve"> </w:t>
      </w:r>
      <w:r w:rsidR="00D43542">
        <w:rPr>
          <w:rFonts w:eastAsia="Calibri" w:cstheme="minorHAnsi"/>
          <w:color w:val="000000" w:themeColor="text1"/>
        </w:rPr>
        <w:br/>
      </w:r>
    </w:p>
    <w:p w14:paraId="61A86063" w14:textId="77777777" w:rsidR="000B24D8" w:rsidRPr="000B24D8" w:rsidRDefault="000B24D8" w:rsidP="000B24D8">
      <w:pPr>
        <w:tabs>
          <w:tab w:val="left" w:pos="426"/>
          <w:tab w:val="left" w:pos="7938"/>
          <w:tab w:val="left" w:pos="8364"/>
        </w:tabs>
        <w:spacing w:line="240" w:lineRule="auto"/>
        <w:ind w:right="-613"/>
        <w:rPr>
          <w:rFonts w:eastAsia="Calibri" w:cstheme="minorHAnsi"/>
          <w:color w:val="000000" w:themeColor="text1"/>
        </w:rPr>
      </w:pPr>
      <w:r w:rsidRPr="000B24D8">
        <w:rPr>
          <w:rFonts w:eastAsia="Calibri" w:cstheme="minorHAnsi"/>
          <w:color w:val="000000" w:themeColor="text1"/>
        </w:rPr>
        <w:t>4.</w:t>
      </w:r>
      <w:r>
        <w:rPr>
          <w:rFonts w:eastAsia="Calibri" w:cstheme="minorHAnsi"/>
          <w:color w:val="000000" w:themeColor="text1"/>
        </w:rPr>
        <w:tab/>
      </w:r>
      <w:r w:rsidRPr="000B24D8">
        <w:rPr>
          <w:rFonts w:eastAsia="Calibri" w:cstheme="minorHAnsi"/>
          <w:b/>
          <w:bCs/>
          <w:color w:val="000000" w:themeColor="text1"/>
        </w:rPr>
        <w:t>Evidence Requirements</w:t>
      </w:r>
      <w:r w:rsidRPr="000B24D8">
        <w:rPr>
          <w:rFonts w:eastAsia="Calibri" w:cstheme="minorHAnsi"/>
          <w:color w:val="000000" w:themeColor="text1"/>
        </w:rPr>
        <w:tab/>
      </w:r>
      <w:r w:rsidRPr="000B24D8">
        <w:rPr>
          <w:rFonts w:eastAsia="Calibri" w:cstheme="minorHAnsi"/>
          <w:color w:val="000000" w:themeColor="text1"/>
          <w:sz w:val="20"/>
          <w:szCs w:val="20"/>
        </w:rPr>
        <w:t>Page 3-4</w:t>
      </w:r>
      <w:r w:rsidRPr="000B24D8">
        <w:rPr>
          <w:rFonts w:eastAsia="Calibri" w:cstheme="minorHAnsi"/>
          <w:color w:val="000000" w:themeColor="text1"/>
        </w:rPr>
        <w:t xml:space="preserve"> </w:t>
      </w:r>
      <w:r w:rsidR="00D43542">
        <w:rPr>
          <w:rFonts w:eastAsia="Calibri" w:cstheme="minorHAnsi"/>
          <w:color w:val="000000" w:themeColor="text1"/>
        </w:rPr>
        <w:br/>
      </w:r>
    </w:p>
    <w:p w14:paraId="1386A4C9" w14:textId="77777777" w:rsidR="000B24D8" w:rsidRPr="000B24D8" w:rsidRDefault="000B24D8" w:rsidP="000B24D8">
      <w:pPr>
        <w:tabs>
          <w:tab w:val="left" w:pos="426"/>
          <w:tab w:val="left" w:pos="7938"/>
          <w:tab w:val="left" w:pos="8364"/>
        </w:tabs>
        <w:spacing w:line="240" w:lineRule="auto"/>
        <w:ind w:right="-613"/>
        <w:rPr>
          <w:rFonts w:eastAsia="Calibri" w:cstheme="minorHAnsi"/>
          <w:color w:val="000000" w:themeColor="text1"/>
        </w:rPr>
      </w:pPr>
      <w:r w:rsidRPr="000B24D8">
        <w:rPr>
          <w:rFonts w:eastAsia="Calibri" w:cstheme="minorHAnsi"/>
          <w:color w:val="000000" w:themeColor="text1"/>
        </w:rPr>
        <w:t xml:space="preserve">5 </w:t>
      </w:r>
      <w:r>
        <w:rPr>
          <w:rFonts w:eastAsia="Calibri" w:cstheme="minorHAnsi"/>
          <w:color w:val="000000" w:themeColor="text1"/>
        </w:rPr>
        <w:tab/>
      </w:r>
      <w:r w:rsidRPr="000B24D8">
        <w:rPr>
          <w:rFonts w:eastAsia="Calibri" w:cstheme="minorHAnsi"/>
          <w:b/>
          <w:bCs/>
          <w:color w:val="000000" w:themeColor="text1"/>
        </w:rPr>
        <w:t xml:space="preserve">Competence Statements </w:t>
      </w:r>
      <w:r w:rsidRPr="000B24D8">
        <w:rPr>
          <w:rFonts w:eastAsia="Calibri" w:cstheme="minorHAnsi"/>
          <w:color w:val="000000" w:themeColor="text1"/>
        </w:rPr>
        <w:tab/>
      </w:r>
      <w:r w:rsidRPr="000B24D8">
        <w:rPr>
          <w:rFonts w:eastAsia="Calibri" w:cstheme="minorHAnsi"/>
          <w:color w:val="000000" w:themeColor="text1"/>
          <w:sz w:val="20"/>
          <w:szCs w:val="20"/>
        </w:rPr>
        <w:t>Page 4-</w:t>
      </w:r>
      <w:r w:rsidR="007B5088">
        <w:rPr>
          <w:rFonts w:eastAsia="Calibri" w:cstheme="minorHAnsi"/>
          <w:color w:val="000000" w:themeColor="text1"/>
          <w:sz w:val="20"/>
          <w:szCs w:val="20"/>
        </w:rPr>
        <w:t>6</w:t>
      </w:r>
      <w:r w:rsidR="00D43542">
        <w:rPr>
          <w:rFonts w:eastAsia="Calibri" w:cstheme="minorHAnsi"/>
          <w:color w:val="000000" w:themeColor="text1"/>
          <w:sz w:val="20"/>
          <w:szCs w:val="20"/>
        </w:rPr>
        <w:br/>
      </w:r>
    </w:p>
    <w:p w14:paraId="2F6C7F4C" w14:textId="77777777" w:rsidR="000B24D8" w:rsidRPr="000B24D8" w:rsidRDefault="000B24D8" w:rsidP="000B24D8">
      <w:pPr>
        <w:tabs>
          <w:tab w:val="left" w:pos="426"/>
          <w:tab w:val="left" w:pos="7938"/>
          <w:tab w:val="left" w:pos="8364"/>
        </w:tabs>
        <w:spacing w:line="240" w:lineRule="auto"/>
        <w:ind w:right="-613"/>
        <w:rPr>
          <w:rFonts w:eastAsia="Calibri" w:cstheme="minorHAnsi"/>
          <w:color w:val="000000" w:themeColor="text1"/>
          <w:lang w:val="fr-FR"/>
        </w:rPr>
      </w:pPr>
      <w:r w:rsidRPr="000B24D8">
        <w:rPr>
          <w:rFonts w:eastAsia="Calibri" w:cstheme="minorHAnsi"/>
          <w:color w:val="000000" w:themeColor="text1"/>
          <w:lang w:val="fr-FR"/>
        </w:rPr>
        <w:t>6</w:t>
      </w:r>
      <w:r>
        <w:rPr>
          <w:rFonts w:eastAsia="Calibri" w:cstheme="minorHAnsi"/>
          <w:color w:val="000000" w:themeColor="text1"/>
          <w:lang w:val="fr-FR"/>
        </w:rPr>
        <w:tab/>
      </w:r>
      <w:r w:rsidRPr="000B24D8">
        <w:rPr>
          <w:rFonts w:eastAsia="Calibri" w:cstheme="minorHAnsi"/>
          <w:b/>
          <w:bCs/>
          <w:color w:val="000000" w:themeColor="text1"/>
          <w:lang w:val="fr-FR"/>
        </w:rPr>
        <w:t>Evidence</w:t>
      </w:r>
      <w:r>
        <w:rPr>
          <w:rFonts w:eastAsia="Calibri" w:cstheme="minorHAnsi"/>
          <w:color w:val="000000" w:themeColor="text1"/>
          <w:lang w:val="fr-FR"/>
        </w:rPr>
        <w:tab/>
      </w:r>
      <w:r w:rsidRPr="000B24D8">
        <w:rPr>
          <w:rFonts w:eastAsia="Calibri" w:cstheme="minorHAnsi"/>
          <w:color w:val="000000" w:themeColor="text1"/>
          <w:sz w:val="20"/>
          <w:szCs w:val="20"/>
          <w:lang w:val="fr-FR"/>
        </w:rPr>
        <w:t>Page 7-8</w:t>
      </w:r>
      <w:r w:rsidR="00D43542">
        <w:rPr>
          <w:rFonts w:eastAsia="Calibri" w:cstheme="minorHAnsi"/>
          <w:color w:val="000000" w:themeColor="text1"/>
          <w:sz w:val="20"/>
          <w:szCs w:val="20"/>
          <w:lang w:val="fr-FR"/>
        </w:rPr>
        <w:br/>
      </w:r>
    </w:p>
    <w:p w14:paraId="705C5D00" w14:textId="77777777" w:rsidR="000B24D8" w:rsidRPr="000B24D8" w:rsidRDefault="000B24D8" w:rsidP="000B24D8">
      <w:pPr>
        <w:tabs>
          <w:tab w:val="left" w:pos="426"/>
          <w:tab w:val="left" w:pos="7938"/>
          <w:tab w:val="left" w:pos="8364"/>
        </w:tabs>
        <w:spacing w:line="240" w:lineRule="auto"/>
        <w:ind w:right="-613"/>
        <w:rPr>
          <w:rFonts w:eastAsia="Calibri" w:cstheme="minorHAnsi"/>
          <w:color w:val="000000" w:themeColor="text1"/>
          <w:lang w:val="fr-FR"/>
        </w:rPr>
      </w:pPr>
      <w:r w:rsidRPr="000B24D8">
        <w:rPr>
          <w:rFonts w:eastAsia="Calibri" w:cstheme="minorHAnsi"/>
          <w:color w:val="000000" w:themeColor="text1"/>
          <w:lang w:val="fr-FR"/>
        </w:rPr>
        <w:t>7</w:t>
      </w:r>
      <w:r>
        <w:rPr>
          <w:rFonts w:eastAsia="Calibri" w:cstheme="minorHAnsi"/>
          <w:color w:val="000000" w:themeColor="text1"/>
          <w:lang w:val="fr-FR"/>
        </w:rPr>
        <w:tab/>
      </w:r>
      <w:proofErr w:type="spellStart"/>
      <w:r w:rsidRPr="000B24D8">
        <w:rPr>
          <w:rFonts w:eastAsia="Calibri" w:cstheme="minorHAnsi"/>
          <w:b/>
          <w:bCs/>
          <w:color w:val="000000" w:themeColor="text1"/>
          <w:lang w:val="fr-FR"/>
        </w:rPr>
        <w:t>Assessment</w:t>
      </w:r>
      <w:proofErr w:type="spellEnd"/>
      <w:r>
        <w:rPr>
          <w:rFonts w:eastAsia="Calibri" w:cstheme="minorHAnsi"/>
          <w:color w:val="000000" w:themeColor="text1"/>
          <w:lang w:val="fr-FR"/>
        </w:rPr>
        <w:tab/>
      </w:r>
      <w:r w:rsidRPr="000B24D8">
        <w:rPr>
          <w:rFonts w:eastAsia="Calibri" w:cstheme="minorHAnsi"/>
          <w:color w:val="000000" w:themeColor="text1"/>
          <w:sz w:val="20"/>
          <w:szCs w:val="20"/>
          <w:lang w:val="fr-FR"/>
        </w:rPr>
        <w:t>Page 8</w:t>
      </w:r>
      <w:r w:rsidR="00D43542">
        <w:rPr>
          <w:rFonts w:eastAsia="Calibri" w:cstheme="minorHAnsi"/>
          <w:color w:val="000000" w:themeColor="text1"/>
          <w:sz w:val="20"/>
          <w:szCs w:val="20"/>
          <w:lang w:val="fr-FR"/>
        </w:rPr>
        <w:br/>
      </w:r>
    </w:p>
    <w:p w14:paraId="2268B366" w14:textId="77777777" w:rsidR="000B24D8" w:rsidRPr="000B24D8" w:rsidRDefault="000B24D8" w:rsidP="000B24D8">
      <w:pPr>
        <w:tabs>
          <w:tab w:val="left" w:pos="426"/>
          <w:tab w:val="left" w:pos="7938"/>
          <w:tab w:val="left" w:pos="8364"/>
        </w:tabs>
        <w:spacing w:line="240" w:lineRule="auto"/>
        <w:ind w:right="-613"/>
        <w:rPr>
          <w:rFonts w:eastAsia="Calibri" w:cstheme="minorHAnsi"/>
          <w:color w:val="000000" w:themeColor="text1"/>
          <w:sz w:val="20"/>
          <w:szCs w:val="20"/>
          <w:lang w:val="it-IT"/>
        </w:rPr>
      </w:pPr>
      <w:r w:rsidRPr="000B24D8">
        <w:rPr>
          <w:rFonts w:eastAsia="Calibri" w:cstheme="minorHAnsi"/>
          <w:color w:val="000000" w:themeColor="text1"/>
          <w:lang w:val="it-IT"/>
        </w:rPr>
        <w:t>8</w:t>
      </w:r>
      <w:r>
        <w:rPr>
          <w:rFonts w:eastAsia="Calibri" w:cstheme="minorHAnsi"/>
          <w:color w:val="000000" w:themeColor="text1"/>
          <w:lang w:val="it-IT"/>
        </w:rPr>
        <w:tab/>
      </w:r>
      <w:r w:rsidRPr="000B24D8">
        <w:rPr>
          <w:rFonts w:eastAsia="Calibri" w:cstheme="minorHAnsi"/>
          <w:b/>
          <w:bCs/>
          <w:color w:val="000000" w:themeColor="text1"/>
          <w:lang w:val="it-IT"/>
        </w:rPr>
        <w:t>Decision</w:t>
      </w:r>
      <w:r>
        <w:rPr>
          <w:rFonts w:eastAsia="Calibri" w:cstheme="minorHAnsi"/>
          <w:color w:val="000000" w:themeColor="text1"/>
          <w:lang w:val="it-IT"/>
        </w:rPr>
        <w:tab/>
      </w:r>
      <w:r w:rsidRPr="000B24D8">
        <w:rPr>
          <w:rFonts w:eastAsia="Calibri" w:cstheme="minorHAnsi"/>
          <w:color w:val="000000" w:themeColor="text1"/>
          <w:sz w:val="20"/>
          <w:szCs w:val="20"/>
          <w:lang w:val="it-IT"/>
        </w:rPr>
        <w:t>Page 9</w:t>
      </w:r>
    </w:p>
    <w:p w14:paraId="25B72733" w14:textId="77777777" w:rsidR="000B24D8" w:rsidRPr="000B24D8" w:rsidRDefault="000B24D8" w:rsidP="000B24D8">
      <w:pPr>
        <w:tabs>
          <w:tab w:val="left" w:pos="426"/>
          <w:tab w:val="left" w:pos="7938"/>
          <w:tab w:val="left" w:pos="8364"/>
        </w:tabs>
        <w:spacing w:line="240" w:lineRule="auto"/>
        <w:ind w:right="-613"/>
        <w:rPr>
          <w:rFonts w:eastAsia="Calibri" w:cstheme="minorHAnsi"/>
          <w:color w:val="000000" w:themeColor="text1"/>
          <w:sz w:val="20"/>
          <w:szCs w:val="20"/>
          <w:lang w:val="it-IT"/>
        </w:rPr>
      </w:pPr>
      <w:r w:rsidRPr="000B24D8">
        <w:rPr>
          <w:rFonts w:eastAsia="Calibri" w:cstheme="minorHAnsi"/>
          <w:color w:val="000000" w:themeColor="text1"/>
          <w:lang w:val="it-IT"/>
        </w:rPr>
        <w:tab/>
        <w:t xml:space="preserve">8.1 Referral Portfolio </w:t>
      </w:r>
      <w:r w:rsidRPr="000B24D8">
        <w:rPr>
          <w:rFonts w:eastAsia="Calibri" w:cstheme="minorHAnsi"/>
          <w:color w:val="000000" w:themeColor="text1"/>
          <w:lang w:val="it-IT"/>
        </w:rPr>
        <w:tab/>
      </w:r>
      <w:r w:rsidRPr="000B24D8">
        <w:rPr>
          <w:rFonts w:eastAsia="Calibri" w:cstheme="minorHAnsi"/>
          <w:color w:val="000000" w:themeColor="text1"/>
          <w:sz w:val="20"/>
          <w:szCs w:val="20"/>
          <w:lang w:val="it-IT"/>
        </w:rPr>
        <w:t>Page 9</w:t>
      </w:r>
    </w:p>
    <w:p w14:paraId="7E678C84" w14:textId="77777777" w:rsidR="000B24D8" w:rsidRPr="000B24D8" w:rsidRDefault="000B24D8" w:rsidP="000B24D8">
      <w:pPr>
        <w:tabs>
          <w:tab w:val="left" w:pos="426"/>
          <w:tab w:val="left" w:pos="7938"/>
          <w:tab w:val="left" w:pos="8364"/>
        </w:tabs>
        <w:spacing w:line="240" w:lineRule="auto"/>
        <w:ind w:right="-613"/>
        <w:rPr>
          <w:rFonts w:eastAsia="Calibri" w:cstheme="minorHAnsi"/>
          <w:color w:val="000000" w:themeColor="text1"/>
          <w:sz w:val="20"/>
          <w:szCs w:val="20"/>
        </w:rPr>
      </w:pPr>
      <w:r w:rsidRPr="000B24D8">
        <w:rPr>
          <w:rFonts w:eastAsia="Calibri" w:cstheme="minorHAnsi"/>
          <w:color w:val="000000" w:themeColor="text1"/>
        </w:rPr>
        <w:tab/>
        <w:t xml:space="preserve">8.2 Referral Interview </w:t>
      </w:r>
      <w:r w:rsidRPr="000B24D8">
        <w:rPr>
          <w:rFonts w:eastAsia="Calibri" w:cstheme="minorHAnsi"/>
          <w:color w:val="000000" w:themeColor="text1"/>
        </w:rPr>
        <w:tab/>
      </w:r>
      <w:r w:rsidRPr="000B24D8">
        <w:rPr>
          <w:rFonts w:eastAsia="Calibri" w:cstheme="minorHAnsi"/>
          <w:color w:val="000000" w:themeColor="text1"/>
          <w:sz w:val="20"/>
          <w:szCs w:val="20"/>
        </w:rPr>
        <w:t>Page 9</w:t>
      </w:r>
      <w:r w:rsidR="00D43542">
        <w:rPr>
          <w:rFonts w:eastAsia="Calibri" w:cstheme="minorHAnsi"/>
          <w:color w:val="000000" w:themeColor="text1"/>
          <w:sz w:val="20"/>
          <w:szCs w:val="20"/>
        </w:rPr>
        <w:br/>
      </w:r>
    </w:p>
    <w:p w14:paraId="65869E9C" w14:textId="77777777" w:rsidR="000B24D8" w:rsidRPr="000B24D8" w:rsidRDefault="000B24D8" w:rsidP="000B24D8">
      <w:pPr>
        <w:tabs>
          <w:tab w:val="left" w:pos="426"/>
          <w:tab w:val="left" w:pos="7938"/>
          <w:tab w:val="left" w:pos="8364"/>
        </w:tabs>
        <w:spacing w:line="240" w:lineRule="auto"/>
        <w:ind w:right="-613"/>
        <w:rPr>
          <w:rFonts w:eastAsia="Calibri" w:cstheme="minorHAnsi"/>
          <w:color w:val="000000" w:themeColor="text1"/>
        </w:rPr>
      </w:pPr>
      <w:r w:rsidRPr="000B24D8">
        <w:rPr>
          <w:rFonts w:eastAsia="Calibri" w:cstheme="minorHAnsi"/>
          <w:color w:val="000000" w:themeColor="text1"/>
        </w:rPr>
        <w:t>9</w:t>
      </w:r>
      <w:r>
        <w:rPr>
          <w:rFonts w:eastAsia="Calibri" w:cstheme="minorHAnsi"/>
          <w:color w:val="000000" w:themeColor="text1"/>
        </w:rPr>
        <w:tab/>
      </w:r>
      <w:r w:rsidRPr="000B24D8">
        <w:rPr>
          <w:rFonts w:eastAsia="Calibri" w:cstheme="minorHAnsi"/>
          <w:b/>
          <w:bCs/>
          <w:color w:val="000000" w:themeColor="text1"/>
        </w:rPr>
        <w:t>Resubmission Fees</w:t>
      </w:r>
      <w:r>
        <w:rPr>
          <w:rFonts w:eastAsia="Calibri" w:cstheme="minorHAnsi"/>
          <w:color w:val="000000" w:themeColor="text1"/>
        </w:rPr>
        <w:tab/>
      </w:r>
      <w:r w:rsidRPr="000B24D8">
        <w:rPr>
          <w:rFonts w:eastAsia="Calibri" w:cstheme="minorHAnsi"/>
          <w:color w:val="000000" w:themeColor="text1"/>
          <w:sz w:val="20"/>
          <w:szCs w:val="20"/>
        </w:rPr>
        <w:t xml:space="preserve">Page </w:t>
      </w:r>
      <w:r w:rsidR="007B5088">
        <w:rPr>
          <w:rFonts w:eastAsia="Calibri" w:cstheme="minorHAnsi"/>
          <w:color w:val="000000" w:themeColor="text1"/>
          <w:sz w:val="20"/>
          <w:szCs w:val="20"/>
        </w:rPr>
        <w:t>10</w:t>
      </w:r>
      <w:r w:rsidR="00D43542">
        <w:rPr>
          <w:rFonts w:eastAsia="Calibri" w:cstheme="minorHAnsi"/>
          <w:color w:val="000000" w:themeColor="text1"/>
        </w:rPr>
        <w:br/>
      </w:r>
    </w:p>
    <w:p w14:paraId="787FADD8" w14:textId="77777777" w:rsidR="000B24D8" w:rsidRPr="000B24D8" w:rsidRDefault="000B24D8" w:rsidP="000B24D8">
      <w:pPr>
        <w:tabs>
          <w:tab w:val="left" w:pos="426"/>
          <w:tab w:val="left" w:pos="7938"/>
          <w:tab w:val="left" w:pos="8364"/>
        </w:tabs>
        <w:spacing w:line="240" w:lineRule="auto"/>
        <w:ind w:right="-613"/>
        <w:rPr>
          <w:rFonts w:eastAsia="Calibri" w:cstheme="minorHAnsi"/>
          <w:color w:val="000000" w:themeColor="text1"/>
        </w:rPr>
      </w:pPr>
      <w:r w:rsidRPr="000B24D8">
        <w:rPr>
          <w:rFonts w:eastAsia="Calibri" w:cstheme="minorHAnsi"/>
          <w:color w:val="000000" w:themeColor="text1"/>
        </w:rPr>
        <w:t>10</w:t>
      </w:r>
      <w:r>
        <w:rPr>
          <w:rFonts w:eastAsia="Calibri" w:cstheme="minorHAnsi"/>
          <w:color w:val="000000" w:themeColor="text1"/>
        </w:rPr>
        <w:tab/>
      </w:r>
      <w:r w:rsidRPr="000B24D8">
        <w:rPr>
          <w:rFonts w:eastAsia="Calibri" w:cstheme="minorHAnsi"/>
          <w:b/>
          <w:bCs/>
          <w:color w:val="000000" w:themeColor="text1"/>
        </w:rPr>
        <w:t>Appeals</w:t>
      </w:r>
      <w:r>
        <w:rPr>
          <w:rFonts w:eastAsia="Calibri" w:cstheme="minorHAnsi"/>
          <w:color w:val="000000" w:themeColor="text1"/>
        </w:rPr>
        <w:tab/>
      </w:r>
      <w:r w:rsidRPr="000B24D8">
        <w:rPr>
          <w:rFonts w:eastAsia="Calibri" w:cstheme="minorHAnsi"/>
          <w:color w:val="000000" w:themeColor="text1"/>
          <w:sz w:val="20"/>
          <w:szCs w:val="20"/>
        </w:rPr>
        <w:t>Page 10</w:t>
      </w:r>
      <w:r w:rsidR="00D43542">
        <w:rPr>
          <w:rFonts w:eastAsia="Calibri" w:cstheme="minorHAnsi"/>
          <w:color w:val="000000" w:themeColor="text1"/>
          <w:sz w:val="20"/>
          <w:szCs w:val="20"/>
        </w:rPr>
        <w:br/>
      </w:r>
    </w:p>
    <w:p w14:paraId="553D3C3E" w14:textId="77777777" w:rsidR="000B24D8" w:rsidRPr="000B24D8" w:rsidRDefault="000B24D8" w:rsidP="000B24D8">
      <w:pPr>
        <w:tabs>
          <w:tab w:val="left" w:pos="426"/>
          <w:tab w:val="left" w:pos="7938"/>
          <w:tab w:val="left" w:pos="8364"/>
        </w:tabs>
        <w:spacing w:line="240" w:lineRule="auto"/>
        <w:ind w:right="-613"/>
        <w:rPr>
          <w:rFonts w:eastAsia="Calibri" w:cstheme="minorHAnsi"/>
          <w:color w:val="000000" w:themeColor="text1"/>
        </w:rPr>
      </w:pPr>
      <w:r w:rsidRPr="000B24D8">
        <w:rPr>
          <w:rFonts w:eastAsia="Calibri" w:cstheme="minorHAnsi"/>
          <w:color w:val="000000" w:themeColor="text1"/>
        </w:rPr>
        <w:t>11</w:t>
      </w:r>
      <w:r>
        <w:rPr>
          <w:rFonts w:eastAsia="Calibri" w:cstheme="minorHAnsi"/>
          <w:color w:val="000000" w:themeColor="text1"/>
        </w:rPr>
        <w:tab/>
      </w:r>
      <w:r w:rsidRPr="000B24D8">
        <w:rPr>
          <w:rFonts w:eastAsia="Calibri" w:cstheme="minorHAnsi"/>
          <w:b/>
          <w:bCs/>
          <w:color w:val="000000" w:themeColor="text1"/>
        </w:rPr>
        <w:t>Revalidation</w:t>
      </w:r>
      <w:r>
        <w:rPr>
          <w:rFonts w:eastAsia="Calibri" w:cstheme="minorHAnsi"/>
          <w:color w:val="000000" w:themeColor="text1"/>
        </w:rPr>
        <w:tab/>
      </w:r>
      <w:r w:rsidRPr="000B24D8">
        <w:rPr>
          <w:rFonts w:eastAsia="Calibri" w:cstheme="minorHAnsi"/>
          <w:color w:val="000000" w:themeColor="text1"/>
          <w:sz w:val="20"/>
          <w:szCs w:val="20"/>
          <w:lang w:val="fr-FR"/>
        </w:rPr>
        <w:t>Page 10-11</w:t>
      </w:r>
      <w:r w:rsidRPr="000B24D8">
        <w:rPr>
          <w:rFonts w:eastAsia="Calibri" w:cstheme="minorHAnsi"/>
          <w:color w:val="000000" w:themeColor="text1"/>
        </w:rPr>
        <w:t xml:space="preserve"> </w:t>
      </w:r>
      <w:r w:rsidR="00D43542">
        <w:rPr>
          <w:rFonts w:eastAsia="Calibri" w:cstheme="minorHAnsi"/>
          <w:color w:val="000000" w:themeColor="text1"/>
        </w:rPr>
        <w:br/>
      </w:r>
    </w:p>
    <w:p w14:paraId="293CEB45" w14:textId="77777777" w:rsidR="000B24D8" w:rsidRPr="000B24D8" w:rsidRDefault="000B24D8" w:rsidP="000B24D8">
      <w:pPr>
        <w:tabs>
          <w:tab w:val="left" w:pos="426"/>
          <w:tab w:val="left" w:pos="7938"/>
          <w:tab w:val="left" w:pos="8364"/>
        </w:tabs>
        <w:spacing w:line="240" w:lineRule="auto"/>
        <w:ind w:right="-613"/>
        <w:rPr>
          <w:rFonts w:eastAsia="Calibri" w:cstheme="minorHAnsi"/>
          <w:color w:val="000000" w:themeColor="text1"/>
        </w:rPr>
      </w:pPr>
      <w:r w:rsidRPr="000B24D8">
        <w:rPr>
          <w:rFonts w:eastAsia="Calibri" w:cstheme="minorHAnsi"/>
          <w:color w:val="000000" w:themeColor="text1"/>
        </w:rPr>
        <w:t>12</w:t>
      </w:r>
      <w:r>
        <w:rPr>
          <w:rFonts w:eastAsia="Calibri" w:cstheme="minorHAnsi"/>
          <w:color w:val="000000" w:themeColor="text1"/>
        </w:rPr>
        <w:tab/>
      </w:r>
      <w:r w:rsidRPr="000B24D8">
        <w:rPr>
          <w:rFonts w:eastAsia="Calibri" w:cstheme="minorHAnsi"/>
          <w:b/>
          <w:bCs/>
          <w:color w:val="000000" w:themeColor="text1"/>
        </w:rPr>
        <w:t>Maintaining Competence</w:t>
      </w:r>
      <w:r>
        <w:rPr>
          <w:rFonts w:eastAsia="Calibri" w:cstheme="minorHAnsi"/>
          <w:color w:val="000000" w:themeColor="text1"/>
          <w:lang w:val="fr-FR"/>
        </w:rPr>
        <w:tab/>
      </w:r>
      <w:r w:rsidRPr="000B24D8">
        <w:rPr>
          <w:rFonts w:eastAsia="Calibri" w:cstheme="minorHAnsi"/>
          <w:color w:val="000000" w:themeColor="text1"/>
          <w:sz w:val="20"/>
          <w:szCs w:val="20"/>
          <w:lang w:val="fr-FR"/>
        </w:rPr>
        <w:t>Page 1</w:t>
      </w:r>
      <w:r w:rsidR="007B5088">
        <w:rPr>
          <w:rFonts w:eastAsia="Calibri" w:cstheme="minorHAnsi"/>
          <w:color w:val="000000" w:themeColor="text1"/>
          <w:sz w:val="20"/>
          <w:szCs w:val="20"/>
          <w:lang w:val="fr-FR"/>
        </w:rPr>
        <w:t>1-12</w:t>
      </w:r>
      <w:r w:rsidR="00D43542">
        <w:rPr>
          <w:rFonts w:eastAsia="Calibri" w:cstheme="minorHAnsi"/>
          <w:color w:val="000000" w:themeColor="text1"/>
          <w:sz w:val="20"/>
          <w:szCs w:val="20"/>
          <w:lang w:val="fr-FR"/>
        </w:rPr>
        <w:br/>
      </w:r>
    </w:p>
    <w:p w14:paraId="211A7A41" w14:textId="77777777" w:rsidR="000B24D8" w:rsidRPr="000B24D8" w:rsidRDefault="000B24D8" w:rsidP="000B24D8">
      <w:pPr>
        <w:tabs>
          <w:tab w:val="left" w:pos="426"/>
          <w:tab w:val="left" w:pos="7938"/>
          <w:tab w:val="left" w:pos="8364"/>
        </w:tabs>
        <w:spacing w:line="240" w:lineRule="auto"/>
        <w:ind w:right="-613"/>
        <w:rPr>
          <w:rFonts w:eastAsia="Calibri" w:cstheme="minorHAnsi"/>
          <w:color w:val="000000" w:themeColor="text1"/>
        </w:rPr>
      </w:pPr>
      <w:r w:rsidRPr="000B24D8">
        <w:rPr>
          <w:rFonts w:eastAsia="Calibri" w:cstheme="minorHAnsi"/>
          <w:color w:val="000000" w:themeColor="text1"/>
        </w:rPr>
        <w:t>13</w:t>
      </w:r>
      <w:r>
        <w:rPr>
          <w:rFonts w:eastAsia="Calibri" w:cstheme="minorHAnsi"/>
          <w:color w:val="000000" w:themeColor="text1"/>
        </w:rPr>
        <w:tab/>
      </w:r>
      <w:r w:rsidRPr="000B24D8">
        <w:rPr>
          <w:rFonts w:eastAsia="Calibri" w:cstheme="minorHAnsi"/>
          <w:b/>
          <w:bCs/>
          <w:color w:val="000000" w:themeColor="text1"/>
        </w:rPr>
        <w:t>Confidentiality</w:t>
      </w:r>
      <w:r>
        <w:rPr>
          <w:rFonts w:eastAsia="Calibri" w:cstheme="minorHAnsi"/>
          <w:color w:val="000000" w:themeColor="text1"/>
        </w:rPr>
        <w:tab/>
      </w:r>
      <w:r w:rsidRPr="000B24D8">
        <w:rPr>
          <w:rFonts w:eastAsia="Calibri" w:cstheme="minorHAnsi"/>
          <w:color w:val="000000" w:themeColor="text1"/>
          <w:sz w:val="20"/>
          <w:szCs w:val="20"/>
          <w:lang w:val="fr-FR"/>
        </w:rPr>
        <w:t>Page 12</w:t>
      </w:r>
      <w:r w:rsidR="00D43542">
        <w:rPr>
          <w:rFonts w:eastAsia="Calibri" w:cstheme="minorHAnsi"/>
          <w:color w:val="000000" w:themeColor="text1"/>
          <w:sz w:val="20"/>
          <w:szCs w:val="20"/>
          <w:lang w:val="fr-FR"/>
        </w:rPr>
        <w:br/>
      </w:r>
    </w:p>
    <w:p w14:paraId="0FD0CE55" w14:textId="77777777" w:rsidR="00532971" w:rsidRPr="000B24D8" w:rsidRDefault="000B24D8" w:rsidP="000B24D8">
      <w:pPr>
        <w:tabs>
          <w:tab w:val="left" w:pos="426"/>
          <w:tab w:val="left" w:pos="7938"/>
          <w:tab w:val="left" w:pos="8364"/>
        </w:tabs>
        <w:spacing w:line="240" w:lineRule="auto"/>
        <w:ind w:right="-613"/>
        <w:rPr>
          <w:rFonts w:eastAsia="Calibri" w:cstheme="minorHAnsi"/>
          <w:color w:val="000000" w:themeColor="text1"/>
          <w:sz w:val="20"/>
          <w:szCs w:val="20"/>
        </w:rPr>
      </w:pPr>
      <w:r w:rsidRPr="000B24D8">
        <w:rPr>
          <w:rFonts w:eastAsia="Calibri" w:cstheme="minorHAnsi"/>
          <w:color w:val="000000" w:themeColor="text1"/>
        </w:rPr>
        <w:t>14.</w:t>
      </w:r>
      <w:r>
        <w:rPr>
          <w:rFonts w:eastAsia="Calibri" w:cstheme="minorHAnsi"/>
          <w:color w:val="000000" w:themeColor="text1"/>
        </w:rPr>
        <w:tab/>
      </w:r>
      <w:r w:rsidRPr="000B24D8">
        <w:rPr>
          <w:rFonts w:eastAsia="Calibri" w:cstheme="minorHAnsi"/>
          <w:b/>
          <w:bCs/>
          <w:color w:val="000000" w:themeColor="text1"/>
        </w:rPr>
        <w:t>Additional Information</w:t>
      </w:r>
      <w:r>
        <w:rPr>
          <w:rFonts w:eastAsia="Calibri" w:cstheme="minorHAnsi"/>
          <w:color w:val="000000" w:themeColor="text1"/>
        </w:rPr>
        <w:tab/>
      </w:r>
      <w:r w:rsidRPr="000B24D8">
        <w:rPr>
          <w:rFonts w:eastAsia="Calibri" w:cstheme="minorHAnsi"/>
          <w:color w:val="000000" w:themeColor="text1"/>
          <w:sz w:val="20"/>
          <w:szCs w:val="20"/>
        </w:rPr>
        <w:t>Page 12</w:t>
      </w:r>
    </w:p>
    <w:p w14:paraId="588847A1" w14:textId="77777777" w:rsidR="00532971" w:rsidRDefault="00532971" w:rsidP="000B24D8">
      <w:pPr>
        <w:tabs>
          <w:tab w:val="left" w:pos="426"/>
          <w:tab w:val="left" w:pos="7938"/>
          <w:tab w:val="left" w:pos="8364"/>
        </w:tabs>
        <w:spacing w:line="240" w:lineRule="auto"/>
        <w:ind w:right="-613"/>
        <w:rPr>
          <w:rFonts w:eastAsia="Calibri" w:cstheme="minorHAnsi"/>
          <w:color w:val="000000" w:themeColor="text1"/>
          <w:sz w:val="20"/>
          <w:szCs w:val="20"/>
        </w:rPr>
      </w:pPr>
    </w:p>
    <w:p w14:paraId="7F30C087" w14:textId="77777777" w:rsidR="76548749" w:rsidRPr="00274D21" w:rsidRDefault="00532971" w:rsidP="00E0658B">
      <w:pPr>
        <w:rPr>
          <w:rFonts w:eastAsia="Calibri" w:cstheme="minorHAnsi"/>
          <w:b/>
          <w:bCs/>
          <w:color w:val="000000" w:themeColor="text1"/>
        </w:rPr>
      </w:pPr>
      <w:r w:rsidRPr="00274D21">
        <w:rPr>
          <w:rFonts w:eastAsia="Calibri" w:cstheme="minorHAnsi"/>
          <w:b/>
          <w:bCs/>
          <w:color w:val="000000" w:themeColor="text1"/>
        </w:rPr>
        <w:lastRenderedPageBreak/>
        <w:t>1. Introduction</w:t>
      </w:r>
      <w:r w:rsidR="006174BB" w:rsidRPr="00274D21">
        <w:rPr>
          <w:rFonts w:eastAsia="Calibri" w:cstheme="minorHAnsi"/>
          <w:color w:val="000000" w:themeColor="text1"/>
        </w:rPr>
        <w:t xml:space="preserve">   </w:t>
      </w:r>
    </w:p>
    <w:p w14:paraId="0C570178" w14:textId="77777777" w:rsidR="00D43542" w:rsidRPr="00D43542" w:rsidRDefault="00D43542" w:rsidP="00666C6A">
      <w:pPr>
        <w:jc w:val="both"/>
        <w:rPr>
          <w:rFonts w:ascii="Calibri" w:hAnsi="Calibri" w:cs="Calibri"/>
          <w:sz w:val="20"/>
          <w:szCs w:val="20"/>
        </w:rPr>
      </w:pPr>
      <w:r w:rsidRPr="00D43542">
        <w:rPr>
          <w:rFonts w:ascii="Calibri" w:hAnsi="Calibri" w:cs="Calibri"/>
          <w:sz w:val="20"/>
          <w:szCs w:val="20"/>
        </w:rPr>
        <w:t>Architectural Technology professionals are at the forefront of innovation in the Built Environment, and lead and support the development of solutions to address environmental and sustainability issues.</w:t>
      </w:r>
    </w:p>
    <w:p w14:paraId="00E006FB" w14:textId="77777777" w:rsidR="00D43542" w:rsidRPr="00D43542" w:rsidRDefault="00D43542" w:rsidP="00666C6A">
      <w:pPr>
        <w:jc w:val="both"/>
        <w:rPr>
          <w:rFonts w:ascii="Calibri" w:hAnsi="Calibri" w:cs="Calibri"/>
          <w:sz w:val="20"/>
          <w:szCs w:val="20"/>
        </w:rPr>
      </w:pPr>
      <w:r w:rsidRPr="00D43542">
        <w:rPr>
          <w:rFonts w:ascii="Calibri" w:hAnsi="Calibri" w:cs="Calibri"/>
          <w:sz w:val="20"/>
          <w:szCs w:val="20"/>
        </w:rPr>
        <w:t>The professional qualification of Chartered Environmentalist (</w:t>
      </w:r>
      <w:proofErr w:type="spellStart"/>
      <w:r w:rsidRPr="00D43542">
        <w:rPr>
          <w:rFonts w:ascii="Calibri" w:hAnsi="Calibri" w:cs="Calibri"/>
          <w:sz w:val="20"/>
          <w:szCs w:val="20"/>
        </w:rPr>
        <w:t>CEnv</w:t>
      </w:r>
      <w:proofErr w:type="spellEnd"/>
      <w:r w:rsidRPr="00D43542">
        <w:rPr>
          <w:rFonts w:ascii="Calibri" w:hAnsi="Calibri" w:cs="Calibri"/>
          <w:sz w:val="20"/>
          <w:szCs w:val="20"/>
        </w:rPr>
        <w:t>) recognises the specialist knowledge of Chartered Architectural Technologists and other professionals whose work contributes to mitigating and solving environmental challenges.</w:t>
      </w:r>
    </w:p>
    <w:p w14:paraId="2D786902" w14:textId="77777777" w:rsidR="00D43542" w:rsidRPr="00D43542" w:rsidRDefault="00D43542" w:rsidP="00666C6A">
      <w:pPr>
        <w:jc w:val="both"/>
        <w:rPr>
          <w:rFonts w:ascii="Calibri" w:hAnsi="Calibri" w:cs="Calibri"/>
          <w:sz w:val="20"/>
          <w:szCs w:val="20"/>
        </w:rPr>
      </w:pPr>
      <w:r w:rsidRPr="00D43542">
        <w:rPr>
          <w:rFonts w:ascii="Calibri" w:hAnsi="Calibri" w:cs="Calibri"/>
          <w:sz w:val="20"/>
          <w:szCs w:val="20"/>
        </w:rPr>
        <w:t xml:space="preserve">The </w:t>
      </w:r>
      <w:proofErr w:type="spellStart"/>
      <w:r w:rsidRPr="00D43542">
        <w:rPr>
          <w:rFonts w:ascii="Calibri" w:hAnsi="Calibri" w:cs="Calibri"/>
          <w:sz w:val="20"/>
          <w:szCs w:val="20"/>
        </w:rPr>
        <w:t>CEnv</w:t>
      </w:r>
      <w:proofErr w:type="spellEnd"/>
      <w:r w:rsidRPr="00D43542">
        <w:rPr>
          <w:rFonts w:ascii="Calibri" w:hAnsi="Calibri" w:cs="Calibri"/>
          <w:sz w:val="20"/>
          <w:szCs w:val="20"/>
        </w:rPr>
        <w:t xml:space="preserve"> qualification is granted to those who have demonstrated knowledge, proven experience, and a profound commitment to applying sustainable best practice within the area of sustainability and the environment.</w:t>
      </w:r>
    </w:p>
    <w:p w14:paraId="7F613070" w14:textId="77777777" w:rsidR="00B85AC0" w:rsidRDefault="00D43542" w:rsidP="00666C6A">
      <w:pPr>
        <w:jc w:val="both"/>
        <w:rPr>
          <w:rFonts w:ascii="Calibri" w:hAnsi="Calibri" w:cs="Calibri"/>
          <w:sz w:val="20"/>
          <w:szCs w:val="20"/>
        </w:rPr>
      </w:pPr>
      <w:r w:rsidRPr="00D43542">
        <w:rPr>
          <w:rFonts w:ascii="Calibri" w:hAnsi="Calibri" w:cs="Calibri"/>
          <w:sz w:val="20"/>
          <w:szCs w:val="20"/>
        </w:rPr>
        <w:t>Qualification as a Chartered Environmentalist (</w:t>
      </w:r>
      <w:proofErr w:type="spellStart"/>
      <w:r w:rsidRPr="00D43542">
        <w:rPr>
          <w:rFonts w:ascii="Calibri" w:hAnsi="Calibri" w:cs="Calibri"/>
          <w:sz w:val="20"/>
          <w:szCs w:val="20"/>
        </w:rPr>
        <w:t>CEnv</w:t>
      </w:r>
      <w:proofErr w:type="spellEnd"/>
      <w:r w:rsidRPr="00D43542">
        <w:rPr>
          <w:rFonts w:ascii="Calibri" w:hAnsi="Calibri" w:cs="Calibri"/>
          <w:sz w:val="20"/>
          <w:szCs w:val="20"/>
        </w:rPr>
        <w:t xml:space="preserve">) demonstrates that an individual has been judged by their peers to be working at the highest standards in the environmental aspects of their work. </w:t>
      </w:r>
    </w:p>
    <w:p w14:paraId="4E8C45AA" w14:textId="77777777" w:rsidR="00D43542" w:rsidRPr="00D43542" w:rsidRDefault="00D43542" w:rsidP="00666C6A">
      <w:pPr>
        <w:jc w:val="both"/>
        <w:rPr>
          <w:rFonts w:ascii="Calibri" w:hAnsi="Calibri" w:cs="Calibri"/>
          <w:i/>
          <w:iCs/>
          <w:sz w:val="20"/>
          <w:szCs w:val="20"/>
        </w:rPr>
      </w:pPr>
      <w:r w:rsidRPr="00D43542">
        <w:rPr>
          <w:rFonts w:ascii="Calibri" w:hAnsi="Calibri" w:cs="Calibri"/>
          <w:i/>
          <w:iCs/>
          <w:sz w:val="20"/>
          <w:szCs w:val="20"/>
        </w:rPr>
        <w:t xml:space="preserve">A </w:t>
      </w:r>
      <w:proofErr w:type="spellStart"/>
      <w:r w:rsidRPr="00D43542">
        <w:rPr>
          <w:rFonts w:ascii="Calibri" w:hAnsi="Calibri" w:cs="Calibri"/>
          <w:i/>
          <w:iCs/>
          <w:sz w:val="20"/>
          <w:szCs w:val="20"/>
        </w:rPr>
        <w:t>CEnv</w:t>
      </w:r>
      <w:proofErr w:type="spellEnd"/>
      <w:r w:rsidRPr="00D43542">
        <w:rPr>
          <w:rFonts w:ascii="Calibri" w:hAnsi="Calibri" w:cs="Calibri"/>
          <w:i/>
          <w:iCs/>
          <w:sz w:val="20"/>
          <w:szCs w:val="20"/>
        </w:rPr>
        <w:t xml:space="preserve"> must be able to demonstrate:</w:t>
      </w:r>
    </w:p>
    <w:p w14:paraId="76596E7C" w14:textId="77777777" w:rsidR="00D43542" w:rsidRPr="00D43542" w:rsidRDefault="00D43542">
      <w:pPr>
        <w:pStyle w:val="ListParagraph"/>
        <w:numPr>
          <w:ilvl w:val="0"/>
          <w:numId w:val="1"/>
        </w:numPr>
        <w:ind w:left="227" w:hanging="227"/>
        <w:rPr>
          <w:rFonts w:ascii="Calibri" w:hAnsi="Calibri" w:cs="Calibri"/>
          <w:sz w:val="20"/>
          <w:szCs w:val="20"/>
        </w:rPr>
      </w:pPr>
      <w:r w:rsidRPr="00D43542">
        <w:rPr>
          <w:rFonts w:ascii="Calibri" w:hAnsi="Calibri" w:cs="Calibri"/>
          <w:sz w:val="20"/>
          <w:szCs w:val="20"/>
        </w:rPr>
        <w:t>A high level of theoretical knowledge of sustainability and environmental issues</w:t>
      </w:r>
    </w:p>
    <w:p w14:paraId="5FF0822E" w14:textId="77777777" w:rsidR="00D43542" w:rsidRPr="00D43542" w:rsidRDefault="00D43542">
      <w:pPr>
        <w:pStyle w:val="ListParagraph"/>
        <w:numPr>
          <w:ilvl w:val="0"/>
          <w:numId w:val="1"/>
        </w:numPr>
        <w:ind w:left="227" w:hanging="227"/>
        <w:rPr>
          <w:rFonts w:ascii="Calibri" w:hAnsi="Calibri" w:cs="Calibri"/>
          <w:sz w:val="20"/>
          <w:szCs w:val="20"/>
        </w:rPr>
      </w:pPr>
      <w:r w:rsidRPr="00D43542">
        <w:rPr>
          <w:rFonts w:ascii="Calibri" w:hAnsi="Calibri" w:cs="Calibri"/>
          <w:sz w:val="20"/>
          <w:szCs w:val="20"/>
        </w:rPr>
        <w:t>Successful application of this knowledge to lead sustainable management of the environment</w:t>
      </w:r>
    </w:p>
    <w:p w14:paraId="28BF17B9" w14:textId="77777777" w:rsidR="00D43542" w:rsidRPr="00D43542" w:rsidRDefault="00D43542">
      <w:pPr>
        <w:pStyle w:val="ListParagraph"/>
        <w:numPr>
          <w:ilvl w:val="0"/>
          <w:numId w:val="1"/>
        </w:numPr>
        <w:ind w:left="227" w:hanging="227"/>
        <w:rPr>
          <w:rFonts w:ascii="Calibri" w:hAnsi="Calibri" w:cs="Calibri"/>
          <w:sz w:val="20"/>
          <w:szCs w:val="20"/>
        </w:rPr>
      </w:pPr>
      <w:r w:rsidRPr="00D43542">
        <w:rPr>
          <w:rFonts w:ascii="Calibri" w:hAnsi="Calibri" w:cs="Calibri"/>
          <w:sz w:val="20"/>
          <w:szCs w:val="20"/>
        </w:rPr>
        <w:t>Effective interpersonal and communication skills</w:t>
      </w:r>
    </w:p>
    <w:p w14:paraId="45FDD518" w14:textId="77777777" w:rsidR="00D43542" w:rsidRPr="00D43542" w:rsidRDefault="00D43542">
      <w:pPr>
        <w:pStyle w:val="ListParagraph"/>
        <w:numPr>
          <w:ilvl w:val="0"/>
          <w:numId w:val="1"/>
        </w:numPr>
        <w:ind w:left="227" w:hanging="227"/>
        <w:rPr>
          <w:rFonts w:ascii="Calibri" w:hAnsi="Calibri" w:cs="Calibri"/>
          <w:sz w:val="20"/>
          <w:szCs w:val="20"/>
        </w:rPr>
      </w:pPr>
      <w:r w:rsidRPr="00D43542">
        <w:rPr>
          <w:rFonts w:ascii="Calibri" w:hAnsi="Calibri" w:cs="Calibri"/>
          <w:sz w:val="20"/>
          <w:szCs w:val="20"/>
        </w:rPr>
        <w:t>A personal commitment to maintain professional standards, and to recognise obligations</w:t>
      </w:r>
      <w:r w:rsidR="00B85AC0">
        <w:rPr>
          <w:rFonts w:ascii="Calibri" w:hAnsi="Calibri" w:cs="Calibri"/>
          <w:sz w:val="20"/>
          <w:szCs w:val="20"/>
        </w:rPr>
        <w:br/>
      </w:r>
      <w:r w:rsidRPr="00D43542">
        <w:rPr>
          <w:rFonts w:ascii="Calibri" w:hAnsi="Calibri" w:cs="Calibri"/>
          <w:sz w:val="20"/>
          <w:szCs w:val="20"/>
        </w:rPr>
        <w:t xml:space="preserve">to society, the </w:t>
      </w:r>
      <w:proofErr w:type="gramStart"/>
      <w:r w:rsidRPr="00D43542">
        <w:rPr>
          <w:rFonts w:ascii="Calibri" w:hAnsi="Calibri" w:cs="Calibri"/>
          <w:sz w:val="20"/>
          <w:szCs w:val="20"/>
        </w:rPr>
        <w:t>profession</w:t>
      </w:r>
      <w:proofErr w:type="gramEnd"/>
      <w:r w:rsidRPr="00D43542">
        <w:rPr>
          <w:rFonts w:ascii="Calibri" w:hAnsi="Calibri" w:cs="Calibri"/>
          <w:sz w:val="20"/>
          <w:szCs w:val="20"/>
        </w:rPr>
        <w:t xml:space="preserve"> and the environment. </w:t>
      </w:r>
    </w:p>
    <w:p w14:paraId="35E4DF19" w14:textId="77777777" w:rsidR="00D43542" w:rsidRPr="00D43542" w:rsidRDefault="00D43542" w:rsidP="00666C6A">
      <w:pPr>
        <w:jc w:val="both"/>
        <w:rPr>
          <w:rFonts w:ascii="Calibri" w:hAnsi="Calibri" w:cs="Calibri"/>
          <w:sz w:val="20"/>
          <w:szCs w:val="20"/>
        </w:rPr>
      </w:pPr>
      <w:r w:rsidRPr="00D43542">
        <w:rPr>
          <w:rFonts w:ascii="Calibri" w:hAnsi="Calibri" w:cs="Calibri"/>
          <w:sz w:val="20"/>
          <w:szCs w:val="20"/>
        </w:rPr>
        <w:t xml:space="preserve">CIAT is licensed by </w:t>
      </w:r>
      <w:hyperlink r:id="rId11" w:tgtFrame="_blank" w:history="1">
        <w:r w:rsidRPr="00D43542">
          <w:rPr>
            <w:rStyle w:val="Hyperlink"/>
            <w:rFonts w:ascii="Calibri" w:hAnsi="Calibri" w:cs="Calibri"/>
            <w:sz w:val="20"/>
            <w:szCs w:val="20"/>
          </w:rPr>
          <w:t>The Society for the Environment (</w:t>
        </w:r>
        <w:proofErr w:type="spellStart"/>
        <w:r w:rsidRPr="00D43542">
          <w:rPr>
            <w:rStyle w:val="Hyperlink"/>
            <w:rFonts w:ascii="Calibri" w:hAnsi="Calibri" w:cs="Calibri"/>
            <w:sz w:val="20"/>
            <w:szCs w:val="20"/>
          </w:rPr>
          <w:t>SocEnv</w:t>
        </w:r>
        <w:proofErr w:type="spellEnd"/>
        <w:r w:rsidRPr="00D43542">
          <w:rPr>
            <w:rStyle w:val="Hyperlink"/>
            <w:rFonts w:ascii="Calibri" w:hAnsi="Calibri" w:cs="Calibri"/>
            <w:sz w:val="20"/>
            <w:szCs w:val="20"/>
          </w:rPr>
          <w:t>)</w:t>
        </w:r>
      </w:hyperlink>
      <w:r w:rsidRPr="00D43542">
        <w:rPr>
          <w:rFonts w:ascii="Calibri" w:hAnsi="Calibri" w:cs="Calibri"/>
          <w:sz w:val="20"/>
          <w:szCs w:val="20"/>
        </w:rPr>
        <w:t> to award the Chartered Environmentalist (</w:t>
      </w:r>
      <w:proofErr w:type="spellStart"/>
      <w:r w:rsidRPr="00D43542">
        <w:rPr>
          <w:rFonts w:ascii="Calibri" w:hAnsi="Calibri" w:cs="Calibri"/>
          <w:sz w:val="20"/>
          <w:szCs w:val="20"/>
        </w:rPr>
        <w:t>CEnv</w:t>
      </w:r>
      <w:proofErr w:type="spellEnd"/>
      <w:r w:rsidRPr="00D43542">
        <w:rPr>
          <w:rFonts w:ascii="Calibri" w:hAnsi="Calibri" w:cs="Calibri"/>
          <w:sz w:val="20"/>
          <w:szCs w:val="20"/>
        </w:rPr>
        <w:t>) qualification to Chartered Architectural Technologists. </w:t>
      </w:r>
    </w:p>
    <w:p w14:paraId="0FBBEE51" w14:textId="257E0C9A" w:rsidR="00587600" w:rsidRPr="00666C6A" w:rsidRDefault="00D43542" w:rsidP="00666C6A">
      <w:pPr>
        <w:jc w:val="both"/>
        <w:rPr>
          <w:rFonts w:ascii="Calibri" w:hAnsi="Calibri" w:cs="Calibri"/>
          <w:sz w:val="20"/>
          <w:szCs w:val="20"/>
        </w:rPr>
      </w:pPr>
      <w:r w:rsidRPr="00D43542">
        <w:rPr>
          <w:rFonts w:ascii="Calibri" w:hAnsi="Calibri" w:cs="Calibri"/>
          <w:sz w:val="20"/>
          <w:szCs w:val="20"/>
        </w:rPr>
        <w:t>The Society for the Environment is an independent and non-political umbrella organisation currently made up of 24 professional institutions and learned societies. They have in the region of 10,000 Environmentalist professionals. This has been achieved by nurturing and harnessing the combined resources, knowledge and achievements of the professional institutions which are its members.</w:t>
      </w:r>
    </w:p>
    <w:p w14:paraId="37B2549F" w14:textId="77777777" w:rsidR="00DA3AD1" w:rsidRPr="00E0658B" w:rsidRDefault="00DA3AD1" w:rsidP="00E0658B">
      <w:pPr>
        <w:rPr>
          <w:rFonts w:eastAsia="Calibri" w:cstheme="minorHAnsi"/>
          <w:b/>
          <w:bCs/>
          <w:color w:val="000000" w:themeColor="text1"/>
        </w:rPr>
      </w:pPr>
      <w:r w:rsidRPr="00DA3AD1">
        <w:rPr>
          <w:rFonts w:eastAsia="Calibri" w:cstheme="minorHAnsi"/>
          <w:b/>
          <w:bCs/>
          <w:color w:val="000000" w:themeColor="text1"/>
        </w:rPr>
        <w:t>2.</w:t>
      </w:r>
      <w:r w:rsidR="00E0658B" w:rsidRPr="00E0658B">
        <w:rPr>
          <w:rFonts w:eastAsia="Calibri" w:cstheme="minorHAnsi"/>
          <w:b/>
          <w:bCs/>
          <w:color w:val="000000" w:themeColor="text1"/>
        </w:rPr>
        <w:t xml:space="preserve"> </w:t>
      </w:r>
      <w:r w:rsidR="00D43542" w:rsidRPr="00DA3AD1">
        <w:rPr>
          <w:rFonts w:ascii="Calibri" w:hAnsi="Calibri" w:cs="Calibri"/>
          <w:b/>
          <w:bCs/>
        </w:rPr>
        <w:t>Eligibility criteria</w:t>
      </w:r>
    </w:p>
    <w:p w14:paraId="4F651E45" w14:textId="77777777" w:rsidR="00D43542" w:rsidRPr="00D43542" w:rsidRDefault="00D43542" w:rsidP="00666C6A">
      <w:pPr>
        <w:spacing w:line="256" w:lineRule="auto"/>
        <w:jc w:val="both"/>
        <w:rPr>
          <w:rFonts w:ascii="Calibri" w:hAnsi="Calibri" w:cs="Calibri"/>
          <w:sz w:val="20"/>
          <w:szCs w:val="20"/>
        </w:rPr>
      </w:pPr>
      <w:r w:rsidRPr="00D43542">
        <w:rPr>
          <w:rFonts w:ascii="Calibri" w:hAnsi="Calibri" w:cs="Calibri"/>
          <w:sz w:val="20"/>
          <w:szCs w:val="20"/>
        </w:rPr>
        <w:t>To become a Chartered Environmentalist an applicant must: </w:t>
      </w:r>
    </w:p>
    <w:p w14:paraId="754713FB" w14:textId="77777777" w:rsidR="00D43542" w:rsidRPr="00D43542" w:rsidRDefault="00D43542" w:rsidP="00666C6A">
      <w:pPr>
        <w:pStyle w:val="ListParagraph"/>
        <w:numPr>
          <w:ilvl w:val="0"/>
          <w:numId w:val="2"/>
        </w:numPr>
        <w:spacing w:line="257" w:lineRule="auto"/>
        <w:ind w:left="227" w:hanging="227"/>
        <w:jc w:val="both"/>
        <w:rPr>
          <w:rFonts w:ascii="Calibri" w:hAnsi="Calibri" w:cs="Calibri"/>
          <w:sz w:val="20"/>
          <w:szCs w:val="20"/>
        </w:rPr>
      </w:pPr>
      <w:r w:rsidRPr="003E7F83">
        <w:rPr>
          <w:rFonts w:ascii="Calibri" w:hAnsi="Calibri" w:cs="Calibri"/>
          <w:bCs/>
          <w:sz w:val="20"/>
          <w:szCs w:val="20"/>
        </w:rPr>
        <w:t>Be a</w:t>
      </w:r>
      <w:r w:rsidRPr="00D43542">
        <w:rPr>
          <w:rFonts w:ascii="Calibri" w:hAnsi="Calibri" w:cs="Calibri"/>
          <w:b/>
          <w:sz w:val="20"/>
          <w:szCs w:val="20"/>
        </w:rPr>
        <w:t xml:space="preserve"> Chartered Architectural Technologist</w:t>
      </w:r>
      <w:r w:rsidRPr="003E7F83">
        <w:rPr>
          <w:rFonts w:ascii="Calibri" w:hAnsi="Calibri" w:cs="Calibri"/>
          <w:bCs/>
          <w:sz w:val="20"/>
          <w:szCs w:val="20"/>
        </w:rPr>
        <w:t xml:space="preserve">, </w:t>
      </w:r>
      <w:r w:rsidRPr="00D43542">
        <w:rPr>
          <w:rFonts w:ascii="Calibri" w:hAnsi="Calibri" w:cs="Calibri"/>
          <w:b/>
          <w:sz w:val="20"/>
          <w:szCs w:val="20"/>
        </w:rPr>
        <w:t xml:space="preserve">MCIAT </w:t>
      </w:r>
      <w:r w:rsidRPr="003E7F83">
        <w:rPr>
          <w:rFonts w:ascii="Calibri" w:hAnsi="Calibri" w:cs="Calibri"/>
          <w:bCs/>
          <w:sz w:val="20"/>
          <w:szCs w:val="20"/>
        </w:rPr>
        <w:t>or</w:t>
      </w:r>
      <w:r w:rsidRPr="00D43542">
        <w:rPr>
          <w:rFonts w:ascii="Calibri" w:hAnsi="Calibri" w:cs="Calibri"/>
          <w:b/>
          <w:sz w:val="20"/>
          <w:szCs w:val="20"/>
        </w:rPr>
        <w:t xml:space="preserve"> FCIAT.</w:t>
      </w:r>
    </w:p>
    <w:p w14:paraId="42D678FF" w14:textId="77777777" w:rsidR="00D43542" w:rsidRPr="00D43542" w:rsidRDefault="00D43542" w:rsidP="00666C6A">
      <w:pPr>
        <w:pStyle w:val="ListParagraph"/>
        <w:numPr>
          <w:ilvl w:val="0"/>
          <w:numId w:val="2"/>
        </w:numPr>
        <w:spacing w:line="257" w:lineRule="auto"/>
        <w:ind w:left="227" w:hanging="227"/>
        <w:jc w:val="both"/>
        <w:rPr>
          <w:rFonts w:ascii="Calibri" w:hAnsi="Calibri" w:cs="Calibri"/>
          <w:sz w:val="20"/>
          <w:szCs w:val="20"/>
        </w:rPr>
      </w:pPr>
      <w:r w:rsidRPr="003E7F83">
        <w:rPr>
          <w:rFonts w:ascii="Calibri" w:hAnsi="Calibri" w:cs="Calibri"/>
          <w:sz w:val="20"/>
          <w:szCs w:val="20"/>
        </w:rPr>
        <w:t>Have a</w:t>
      </w:r>
      <w:r w:rsidRPr="00D43542">
        <w:rPr>
          <w:rFonts w:ascii="Calibri" w:hAnsi="Calibri" w:cs="Calibri"/>
          <w:b/>
          <w:bCs/>
          <w:sz w:val="20"/>
          <w:szCs w:val="20"/>
        </w:rPr>
        <w:t xml:space="preserve"> relevant </w:t>
      </w:r>
      <w:proofErr w:type="gramStart"/>
      <w:r w:rsidRPr="00D43542">
        <w:rPr>
          <w:rFonts w:ascii="Calibri" w:hAnsi="Calibri" w:cs="Calibri"/>
          <w:b/>
          <w:bCs/>
          <w:sz w:val="20"/>
          <w:szCs w:val="20"/>
        </w:rPr>
        <w:t>Masters</w:t>
      </w:r>
      <w:proofErr w:type="gramEnd"/>
      <w:r w:rsidRPr="00D43542">
        <w:rPr>
          <w:rFonts w:ascii="Calibri" w:hAnsi="Calibri" w:cs="Calibri"/>
          <w:b/>
          <w:bCs/>
          <w:sz w:val="20"/>
          <w:szCs w:val="20"/>
        </w:rPr>
        <w:t xml:space="preserve"> level degree</w:t>
      </w:r>
      <w:r w:rsidRPr="003E7F83">
        <w:rPr>
          <w:rFonts w:ascii="Calibri" w:hAnsi="Calibri" w:cs="Calibri"/>
          <w:sz w:val="20"/>
          <w:szCs w:val="20"/>
        </w:rPr>
        <w:t xml:space="preserve">, or </w:t>
      </w:r>
      <w:r w:rsidRPr="00D43542">
        <w:rPr>
          <w:rFonts w:ascii="Calibri" w:hAnsi="Calibri" w:cs="Calibri"/>
          <w:b/>
          <w:bCs/>
          <w:sz w:val="20"/>
          <w:szCs w:val="20"/>
        </w:rPr>
        <w:t xml:space="preserve">equivalent level of knowledge. </w:t>
      </w:r>
      <w:r w:rsidRPr="00D43542">
        <w:rPr>
          <w:rFonts w:ascii="Calibri" w:hAnsi="Calibri" w:cs="Calibri"/>
          <w:i/>
          <w:iCs/>
          <w:sz w:val="20"/>
          <w:szCs w:val="20"/>
        </w:rPr>
        <w:t xml:space="preserve">The knowledge and experience of a Chartered Architectural Technologist is recognised as </w:t>
      </w:r>
      <w:proofErr w:type="gramStart"/>
      <w:r w:rsidRPr="00D43542">
        <w:rPr>
          <w:rFonts w:ascii="Calibri" w:hAnsi="Calibri" w:cs="Calibri"/>
          <w:i/>
          <w:iCs/>
          <w:sz w:val="20"/>
          <w:szCs w:val="20"/>
        </w:rPr>
        <w:t>Masters</w:t>
      </w:r>
      <w:proofErr w:type="gramEnd"/>
      <w:r w:rsidRPr="00D43542">
        <w:rPr>
          <w:rFonts w:ascii="Calibri" w:hAnsi="Calibri" w:cs="Calibri"/>
          <w:i/>
          <w:iCs/>
          <w:sz w:val="20"/>
          <w:szCs w:val="20"/>
        </w:rPr>
        <w:t xml:space="preserve"> level.</w:t>
      </w:r>
    </w:p>
    <w:p w14:paraId="38ECAF5F" w14:textId="77777777" w:rsidR="00D43542" w:rsidRPr="003E7F83" w:rsidRDefault="00D43542" w:rsidP="00666C6A">
      <w:pPr>
        <w:pStyle w:val="ListParagraph"/>
        <w:numPr>
          <w:ilvl w:val="0"/>
          <w:numId w:val="2"/>
        </w:numPr>
        <w:spacing w:line="257" w:lineRule="auto"/>
        <w:ind w:left="227" w:hanging="227"/>
        <w:jc w:val="both"/>
        <w:rPr>
          <w:rFonts w:ascii="Calibri" w:hAnsi="Calibri" w:cs="Calibri"/>
          <w:bCs/>
          <w:sz w:val="20"/>
          <w:szCs w:val="20"/>
        </w:rPr>
      </w:pPr>
      <w:r w:rsidRPr="003E7F83">
        <w:rPr>
          <w:rFonts w:ascii="Calibri" w:hAnsi="Calibri" w:cs="Calibri"/>
          <w:bCs/>
          <w:sz w:val="20"/>
          <w:szCs w:val="20"/>
        </w:rPr>
        <w:t>Have sufficient</w:t>
      </w:r>
      <w:r w:rsidR="003E7F83">
        <w:rPr>
          <w:rFonts w:ascii="Calibri" w:hAnsi="Calibri" w:cs="Calibri"/>
          <w:b/>
          <w:sz w:val="20"/>
          <w:szCs w:val="20"/>
        </w:rPr>
        <w:t xml:space="preserve"> </w:t>
      </w:r>
      <w:r w:rsidRPr="00D43542">
        <w:rPr>
          <w:rFonts w:ascii="Calibri" w:hAnsi="Calibri" w:cs="Calibri"/>
          <w:b/>
          <w:sz w:val="20"/>
          <w:szCs w:val="20"/>
        </w:rPr>
        <w:t xml:space="preserve">relevant </w:t>
      </w:r>
      <w:r w:rsidRPr="003E7F83">
        <w:rPr>
          <w:rFonts w:ascii="Calibri" w:hAnsi="Calibri" w:cs="Calibri"/>
          <w:bCs/>
          <w:sz w:val="20"/>
          <w:szCs w:val="20"/>
        </w:rPr>
        <w:t>and</w:t>
      </w:r>
      <w:r w:rsidRPr="00D43542">
        <w:rPr>
          <w:rFonts w:ascii="Calibri" w:hAnsi="Calibri" w:cs="Calibri"/>
          <w:b/>
          <w:sz w:val="20"/>
          <w:szCs w:val="20"/>
        </w:rPr>
        <w:t xml:space="preserve"> responsible practical experience </w:t>
      </w:r>
      <w:r w:rsidRPr="003E7F83">
        <w:rPr>
          <w:rFonts w:ascii="Calibri" w:hAnsi="Calibri" w:cs="Calibri"/>
          <w:bCs/>
          <w:sz w:val="20"/>
          <w:szCs w:val="20"/>
        </w:rPr>
        <w:t>to be able to demonstrate the Scheme competences. </w:t>
      </w:r>
    </w:p>
    <w:p w14:paraId="6B109618" w14:textId="77777777" w:rsidR="00D43542" w:rsidRPr="00D43542" w:rsidRDefault="00D43542" w:rsidP="00666C6A">
      <w:pPr>
        <w:pStyle w:val="ListParagraph"/>
        <w:numPr>
          <w:ilvl w:val="0"/>
          <w:numId w:val="2"/>
        </w:numPr>
        <w:spacing w:line="257" w:lineRule="auto"/>
        <w:ind w:left="227" w:hanging="227"/>
        <w:jc w:val="both"/>
        <w:rPr>
          <w:rFonts w:ascii="Calibri" w:hAnsi="Calibri" w:cs="Calibri"/>
          <w:sz w:val="20"/>
          <w:szCs w:val="20"/>
        </w:rPr>
      </w:pPr>
      <w:r w:rsidRPr="003E7F83">
        <w:rPr>
          <w:rFonts w:ascii="Calibri" w:hAnsi="Calibri" w:cs="Calibri"/>
          <w:bCs/>
          <w:sz w:val="20"/>
          <w:szCs w:val="20"/>
        </w:rPr>
        <w:t>Demonstrate</w:t>
      </w:r>
      <w:r w:rsidRPr="00D43542">
        <w:rPr>
          <w:rFonts w:ascii="Calibri" w:hAnsi="Calibri" w:cs="Calibri"/>
          <w:b/>
          <w:sz w:val="20"/>
          <w:szCs w:val="20"/>
        </w:rPr>
        <w:t xml:space="preserve"> underpinning knowledge related to the environment </w:t>
      </w:r>
      <w:r w:rsidRPr="003E7F83">
        <w:rPr>
          <w:rFonts w:ascii="Calibri" w:hAnsi="Calibri" w:cs="Calibri"/>
          <w:bCs/>
          <w:sz w:val="20"/>
          <w:szCs w:val="20"/>
        </w:rPr>
        <w:t>and</w:t>
      </w:r>
      <w:r w:rsidRPr="00D43542">
        <w:rPr>
          <w:rFonts w:ascii="Calibri" w:hAnsi="Calibri" w:cs="Calibri"/>
          <w:b/>
          <w:sz w:val="20"/>
          <w:szCs w:val="20"/>
        </w:rPr>
        <w:t xml:space="preserve"> evidence of how it is applied in practice.</w:t>
      </w:r>
    </w:p>
    <w:p w14:paraId="765AF49A" w14:textId="77777777" w:rsidR="00D43542" w:rsidRPr="00D43542" w:rsidRDefault="00D43542" w:rsidP="00666C6A">
      <w:pPr>
        <w:pStyle w:val="ListParagraph"/>
        <w:numPr>
          <w:ilvl w:val="0"/>
          <w:numId w:val="2"/>
        </w:numPr>
        <w:spacing w:line="257" w:lineRule="auto"/>
        <w:ind w:left="227" w:hanging="227"/>
        <w:jc w:val="both"/>
        <w:rPr>
          <w:rFonts w:ascii="Calibri" w:hAnsi="Calibri" w:cs="Calibri"/>
          <w:sz w:val="20"/>
          <w:szCs w:val="20"/>
        </w:rPr>
      </w:pPr>
      <w:r w:rsidRPr="003E7F83">
        <w:rPr>
          <w:rFonts w:ascii="Calibri" w:hAnsi="Calibri" w:cs="Calibri"/>
          <w:sz w:val="20"/>
          <w:szCs w:val="20"/>
        </w:rPr>
        <w:t>Agree to comply with the</w:t>
      </w:r>
      <w:r w:rsidRPr="00D43542">
        <w:rPr>
          <w:rFonts w:ascii="Calibri" w:hAnsi="Calibri" w:cs="Calibri"/>
          <w:b/>
          <w:bCs/>
          <w:sz w:val="20"/>
          <w:szCs w:val="20"/>
        </w:rPr>
        <w:t xml:space="preserve"> </w:t>
      </w:r>
      <w:hyperlink r:id="rId12">
        <w:r w:rsidRPr="00D43542">
          <w:rPr>
            <w:rStyle w:val="Hyperlink"/>
            <w:rFonts w:ascii="Calibri" w:hAnsi="Calibri" w:cs="Calibri"/>
            <w:b/>
            <w:bCs/>
            <w:sz w:val="20"/>
            <w:szCs w:val="20"/>
          </w:rPr>
          <w:t>Society for the Environment’s Code of Conduct</w:t>
        </w:r>
      </w:hyperlink>
      <w:r w:rsidRPr="00D43542">
        <w:rPr>
          <w:rFonts w:ascii="Calibri" w:hAnsi="Calibri" w:cs="Calibri"/>
          <w:b/>
          <w:bCs/>
          <w:sz w:val="20"/>
          <w:szCs w:val="20"/>
        </w:rPr>
        <w:t xml:space="preserve"> </w:t>
      </w:r>
      <w:r w:rsidRPr="003E7F83">
        <w:rPr>
          <w:rFonts w:ascii="Calibri" w:hAnsi="Calibri" w:cs="Calibri"/>
          <w:sz w:val="20"/>
          <w:szCs w:val="20"/>
        </w:rPr>
        <w:t>and</w:t>
      </w:r>
      <w:r w:rsidRPr="00D43542">
        <w:rPr>
          <w:rFonts w:ascii="Calibri" w:hAnsi="Calibri" w:cs="Calibri"/>
          <w:b/>
          <w:bCs/>
          <w:sz w:val="20"/>
          <w:szCs w:val="20"/>
        </w:rPr>
        <w:t xml:space="preserve"> CPD requirements. </w:t>
      </w:r>
      <w:bookmarkStart w:id="2" w:name="_Hlk109198354"/>
      <w:r w:rsidR="00B85AC0">
        <w:rPr>
          <w:rFonts w:ascii="Calibri" w:hAnsi="Calibri" w:cs="Calibri"/>
          <w:b/>
          <w:bCs/>
          <w:sz w:val="20"/>
          <w:szCs w:val="20"/>
        </w:rPr>
        <w:br/>
      </w:r>
      <w:r w:rsidRPr="00D43542">
        <w:rPr>
          <w:rFonts w:ascii="Calibri" w:hAnsi="Calibri" w:cs="Calibri"/>
          <w:i/>
          <w:iCs/>
          <w:sz w:val="20"/>
          <w:szCs w:val="20"/>
        </w:rPr>
        <w:t xml:space="preserve">CIAT requires members to undertake 35 hours of CPD per year. As part of this, </w:t>
      </w:r>
      <w:proofErr w:type="spellStart"/>
      <w:r w:rsidRPr="00D43542">
        <w:rPr>
          <w:rFonts w:ascii="Calibri" w:hAnsi="Calibri" w:cs="Calibri"/>
          <w:i/>
          <w:iCs/>
          <w:sz w:val="20"/>
          <w:szCs w:val="20"/>
        </w:rPr>
        <w:t>CEnv</w:t>
      </w:r>
      <w:proofErr w:type="spellEnd"/>
      <w:r w:rsidRPr="00D43542">
        <w:rPr>
          <w:rFonts w:ascii="Calibri" w:hAnsi="Calibri" w:cs="Calibri"/>
          <w:i/>
          <w:iCs/>
          <w:sz w:val="20"/>
          <w:szCs w:val="20"/>
        </w:rPr>
        <w:t xml:space="preserve"> members need </w:t>
      </w:r>
      <w:r w:rsidR="00B85AC0">
        <w:rPr>
          <w:rFonts w:ascii="Calibri" w:hAnsi="Calibri" w:cs="Calibri"/>
          <w:i/>
          <w:iCs/>
          <w:sz w:val="20"/>
          <w:szCs w:val="20"/>
        </w:rPr>
        <w:br/>
      </w:r>
      <w:r w:rsidRPr="00D43542">
        <w:rPr>
          <w:rFonts w:ascii="Calibri" w:hAnsi="Calibri" w:cs="Calibri"/>
          <w:i/>
          <w:iCs/>
          <w:sz w:val="20"/>
          <w:szCs w:val="20"/>
        </w:rPr>
        <w:t xml:space="preserve">to submit a specific CPD Record which records any CPD related to the </w:t>
      </w:r>
      <w:proofErr w:type="spellStart"/>
      <w:r w:rsidRPr="00D43542">
        <w:rPr>
          <w:rFonts w:ascii="Calibri" w:hAnsi="Calibri" w:cs="Calibri"/>
          <w:i/>
          <w:iCs/>
          <w:sz w:val="20"/>
          <w:szCs w:val="20"/>
        </w:rPr>
        <w:t>CEnv</w:t>
      </w:r>
      <w:proofErr w:type="spellEnd"/>
      <w:r w:rsidRPr="00D43542">
        <w:rPr>
          <w:rFonts w:ascii="Calibri" w:hAnsi="Calibri" w:cs="Calibri"/>
          <w:i/>
          <w:iCs/>
          <w:sz w:val="20"/>
          <w:szCs w:val="20"/>
        </w:rPr>
        <w:t xml:space="preserve"> competences.</w:t>
      </w:r>
      <w:r w:rsidRPr="00D43542">
        <w:rPr>
          <w:rFonts w:ascii="Calibri" w:hAnsi="Calibri" w:cs="Calibri"/>
          <w:sz w:val="20"/>
          <w:szCs w:val="20"/>
        </w:rPr>
        <w:t xml:space="preserve"> </w:t>
      </w:r>
      <w:bookmarkEnd w:id="2"/>
    </w:p>
    <w:p w14:paraId="1A66A8B7" w14:textId="77777777" w:rsidR="00D43542" w:rsidRDefault="00D43542" w:rsidP="00666C6A">
      <w:pPr>
        <w:spacing w:line="256" w:lineRule="auto"/>
        <w:jc w:val="both"/>
        <w:rPr>
          <w:rFonts w:ascii="Calibri" w:hAnsi="Calibri" w:cs="Calibri"/>
          <w:sz w:val="20"/>
          <w:szCs w:val="20"/>
        </w:rPr>
      </w:pPr>
      <w:r w:rsidRPr="00D43542">
        <w:rPr>
          <w:rFonts w:ascii="Calibri" w:hAnsi="Calibri" w:cs="Calibri"/>
          <w:sz w:val="20"/>
          <w:szCs w:val="20"/>
        </w:rPr>
        <w:t>Once Chartered Environmentalist status is achieved, registrants must maintain their Chartered Architectural Technologist status and continue to pay the annual Chartered Environmentalist subscription fee. Chartered Environmentalists may transfer their registration from CIAT to another licensed Constituent Body during their career, and vice versa.</w:t>
      </w:r>
    </w:p>
    <w:p w14:paraId="7500BCB2" w14:textId="77777777" w:rsidR="001479E5" w:rsidRDefault="001479E5" w:rsidP="00666C6A">
      <w:pPr>
        <w:spacing w:line="256" w:lineRule="auto"/>
        <w:jc w:val="both"/>
        <w:rPr>
          <w:rFonts w:ascii="Calibri" w:hAnsi="Calibri" w:cs="Calibri"/>
          <w:sz w:val="20"/>
          <w:szCs w:val="20"/>
        </w:rPr>
      </w:pPr>
    </w:p>
    <w:p w14:paraId="4C22DB1A" w14:textId="6FB6363A" w:rsidR="00DA3AD1" w:rsidRPr="00DA3AD1" w:rsidRDefault="00DA3AD1" w:rsidP="00D43542">
      <w:pPr>
        <w:spacing w:line="256" w:lineRule="auto"/>
        <w:rPr>
          <w:rFonts w:ascii="Calibri" w:hAnsi="Calibri" w:cs="Calibri"/>
          <w:b/>
          <w:bCs/>
        </w:rPr>
      </w:pPr>
      <w:r w:rsidRPr="00DA3AD1">
        <w:rPr>
          <w:rFonts w:ascii="Calibri" w:hAnsi="Calibri" w:cs="Calibri"/>
          <w:b/>
          <w:bCs/>
        </w:rPr>
        <w:lastRenderedPageBreak/>
        <w:t>3.</w:t>
      </w:r>
      <w:r w:rsidR="00E0658B">
        <w:rPr>
          <w:rFonts w:ascii="Calibri" w:hAnsi="Calibri" w:cs="Calibri"/>
          <w:b/>
          <w:bCs/>
        </w:rPr>
        <w:t xml:space="preserve"> </w:t>
      </w:r>
      <w:r w:rsidR="003E7F83">
        <w:rPr>
          <w:rFonts w:ascii="Calibri" w:hAnsi="Calibri" w:cs="Calibri"/>
          <w:b/>
          <w:bCs/>
        </w:rPr>
        <w:t>Submission Dates</w:t>
      </w:r>
    </w:p>
    <w:p w14:paraId="57E6F1E9" w14:textId="3C797BEE" w:rsidR="00B85AC0" w:rsidRPr="003E7F83" w:rsidRDefault="003E7F83" w:rsidP="003E7F83">
      <w:pPr>
        <w:spacing w:line="257" w:lineRule="auto"/>
        <w:rPr>
          <w:rFonts w:ascii="Calibri" w:hAnsi="Calibri" w:cs="Calibri"/>
          <w:b/>
          <w:sz w:val="20"/>
          <w:szCs w:val="20"/>
        </w:rPr>
      </w:pPr>
      <w:bookmarkStart w:id="3" w:name="_Hlk107390395"/>
      <w:r w:rsidRPr="003E7F83">
        <w:rPr>
          <w:rFonts w:ascii="Calibri" w:hAnsi="Calibri" w:cs="Calibri"/>
          <w:sz w:val="20"/>
          <w:szCs w:val="20"/>
        </w:rPr>
        <w:t xml:space="preserve">Applications will be accepted for CIAT’s Chartered Environmentalist Scheme three times a year, in </w:t>
      </w:r>
      <w:r w:rsidR="00975E2A">
        <w:rPr>
          <w:rFonts w:ascii="Calibri" w:hAnsi="Calibri" w:cs="Calibri"/>
          <w:sz w:val="20"/>
          <w:szCs w:val="20"/>
        </w:rPr>
        <w:t>April</w:t>
      </w:r>
      <w:r w:rsidRPr="003E7F83">
        <w:rPr>
          <w:rFonts w:ascii="Calibri" w:hAnsi="Calibri" w:cs="Calibri"/>
          <w:sz w:val="20"/>
          <w:szCs w:val="20"/>
        </w:rPr>
        <w:t xml:space="preserve">, </w:t>
      </w:r>
      <w:r w:rsidR="00975E2A">
        <w:rPr>
          <w:rFonts w:ascii="Calibri" w:hAnsi="Calibri" w:cs="Calibri"/>
          <w:sz w:val="20"/>
          <w:szCs w:val="20"/>
        </w:rPr>
        <w:t>August</w:t>
      </w:r>
      <w:r w:rsidRPr="003E7F83">
        <w:rPr>
          <w:rFonts w:ascii="Calibri" w:hAnsi="Calibri" w:cs="Calibri"/>
          <w:sz w:val="20"/>
          <w:szCs w:val="20"/>
        </w:rPr>
        <w:t xml:space="preserve"> and </w:t>
      </w:r>
      <w:r w:rsidR="00975E2A">
        <w:rPr>
          <w:rFonts w:ascii="Calibri" w:hAnsi="Calibri" w:cs="Calibri"/>
          <w:sz w:val="20"/>
          <w:szCs w:val="20"/>
        </w:rPr>
        <w:t>December</w:t>
      </w:r>
      <w:r w:rsidRPr="003E7F83">
        <w:rPr>
          <w:rFonts w:ascii="Calibri" w:hAnsi="Calibri" w:cs="Calibri"/>
          <w:sz w:val="20"/>
          <w:szCs w:val="20"/>
        </w:rPr>
        <w:t>. This should be agreed with staff and assessors to be announced three months prior to the next submission round.</w:t>
      </w:r>
      <w:bookmarkEnd w:id="3"/>
    </w:p>
    <w:p w14:paraId="51DB58FA" w14:textId="77777777" w:rsidR="00DA3AD1" w:rsidRPr="00DA3AD1" w:rsidRDefault="00DA3AD1" w:rsidP="00E0658B">
      <w:pPr>
        <w:spacing w:line="256" w:lineRule="auto"/>
        <w:rPr>
          <w:rFonts w:ascii="Calibri" w:hAnsi="Calibri" w:cs="Calibri"/>
          <w:b/>
          <w:bCs/>
        </w:rPr>
      </w:pPr>
      <w:r w:rsidRPr="00DA3AD1">
        <w:rPr>
          <w:rFonts w:ascii="Calibri" w:hAnsi="Calibri" w:cs="Calibri"/>
          <w:b/>
          <w:bCs/>
        </w:rPr>
        <w:t xml:space="preserve">4. </w:t>
      </w:r>
      <w:r w:rsidR="003E7F83">
        <w:rPr>
          <w:rFonts w:ascii="Calibri" w:hAnsi="Calibri" w:cs="Calibri"/>
          <w:b/>
          <w:bCs/>
        </w:rPr>
        <w:t>Evidence Requirements</w:t>
      </w:r>
    </w:p>
    <w:p w14:paraId="66F146C9" w14:textId="77777777" w:rsidR="003E7F83" w:rsidRPr="003E7F83" w:rsidRDefault="003E7F83" w:rsidP="003E7F83">
      <w:pPr>
        <w:spacing w:line="256" w:lineRule="auto"/>
        <w:rPr>
          <w:rFonts w:ascii="Calibri" w:hAnsi="Calibri" w:cs="Calibri"/>
          <w:i/>
          <w:iCs/>
          <w:sz w:val="20"/>
          <w:szCs w:val="20"/>
        </w:rPr>
      </w:pPr>
      <w:r w:rsidRPr="003E7F83">
        <w:rPr>
          <w:rFonts w:ascii="Calibri" w:hAnsi="Calibri" w:cs="Calibri"/>
          <w:i/>
          <w:iCs/>
          <w:sz w:val="20"/>
          <w:szCs w:val="20"/>
        </w:rPr>
        <w:t>Candidates are required to provide the following information in their application: </w:t>
      </w:r>
    </w:p>
    <w:p w14:paraId="5135704C" w14:textId="77777777" w:rsidR="003E7F83" w:rsidRPr="003E7F83" w:rsidRDefault="003E7F83" w:rsidP="00666C6A">
      <w:pPr>
        <w:pStyle w:val="ListParagraph"/>
        <w:numPr>
          <w:ilvl w:val="0"/>
          <w:numId w:val="3"/>
        </w:numPr>
        <w:spacing w:line="257" w:lineRule="auto"/>
        <w:ind w:left="227" w:hanging="227"/>
        <w:jc w:val="both"/>
        <w:rPr>
          <w:rFonts w:ascii="Calibri" w:hAnsi="Calibri" w:cs="Calibri"/>
          <w:sz w:val="20"/>
          <w:szCs w:val="20"/>
        </w:rPr>
      </w:pPr>
      <w:r w:rsidRPr="003E7F83">
        <w:rPr>
          <w:rFonts w:ascii="Calibri" w:hAnsi="Calibri" w:cs="Calibri"/>
          <w:b/>
          <w:sz w:val="20"/>
          <w:szCs w:val="20"/>
        </w:rPr>
        <w:t>Relevant academic and professional qualifications</w:t>
      </w:r>
      <w:r w:rsidRPr="003E7F83">
        <w:rPr>
          <w:rFonts w:ascii="Calibri" w:hAnsi="Calibri" w:cs="Calibri"/>
          <w:sz w:val="20"/>
          <w:szCs w:val="20"/>
        </w:rPr>
        <w:t>. </w:t>
      </w:r>
    </w:p>
    <w:p w14:paraId="0A22074D" w14:textId="77777777" w:rsidR="003E7F83" w:rsidRPr="003E7F83" w:rsidRDefault="003E7F83" w:rsidP="00666C6A">
      <w:pPr>
        <w:pStyle w:val="ListParagraph"/>
        <w:numPr>
          <w:ilvl w:val="0"/>
          <w:numId w:val="3"/>
        </w:numPr>
        <w:spacing w:line="257" w:lineRule="auto"/>
        <w:ind w:left="227" w:hanging="227"/>
        <w:jc w:val="both"/>
        <w:rPr>
          <w:rFonts w:ascii="Calibri" w:hAnsi="Calibri" w:cs="Calibri"/>
          <w:sz w:val="20"/>
          <w:szCs w:val="20"/>
        </w:rPr>
      </w:pPr>
      <w:r w:rsidRPr="003E7F83">
        <w:rPr>
          <w:rFonts w:ascii="Calibri" w:hAnsi="Calibri" w:cs="Calibri"/>
          <w:b/>
          <w:sz w:val="20"/>
          <w:szCs w:val="20"/>
        </w:rPr>
        <w:t>An up-to-date CV. </w:t>
      </w:r>
      <w:r w:rsidRPr="003E7F83">
        <w:rPr>
          <w:rFonts w:ascii="Calibri" w:hAnsi="Calibri" w:cs="Calibri"/>
          <w:sz w:val="20"/>
          <w:szCs w:val="20"/>
        </w:rPr>
        <w:t>The CV should give an indication of the size and financial value of projects undertaken and the candidate’s role and responsibilities in each project. The CV should also be used to explain the key responsibilities within each role. Project highlights and achievements can be added, allowing the candidate to build on these in their competence statements. </w:t>
      </w:r>
    </w:p>
    <w:p w14:paraId="567ED9D5" w14:textId="77777777" w:rsidR="003E7F83" w:rsidRPr="003E7F83" w:rsidRDefault="003E7F83" w:rsidP="00666C6A">
      <w:pPr>
        <w:pStyle w:val="ListParagraph"/>
        <w:numPr>
          <w:ilvl w:val="0"/>
          <w:numId w:val="3"/>
        </w:numPr>
        <w:spacing w:line="257" w:lineRule="auto"/>
        <w:ind w:left="227" w:hanging="227"/>
        <w:jc w:val="both"/>
        <w:rPr>
          <w:rFonts w:ascii="Calibri" w:hAnsi="Calibri" w:cs="Calibri"/>
          <w:sz w:val="20"/>
          <w:szCs w:val="20"/>
        </w:rPr>
      </w:pPr>
      <w:r w:rsidRPr="003E7F83">
        <w:rPr>
          <w:rFonts w:ascii="Calibri" w:hAnsi="Calibri" w:cs="Calibri"/>
          <w:b/>
          <w:bCs/>
          <w:sz w:val="20"/>
          <w:szCs w:val="20"/>
        </w:rPr>
        <w:t>Summary of experience</w:t>
      </w:r>
      <w:r w:rsidRPr="003E7F83">
        <w:rPr>
          <w:rFonts w:ascii="Calibri" w:hAnsi="Calibri" w:cs="Calibri"/>
          <w:sz w:val="20"/>
          <w:szCs w:val="20"/>
        </w:rPr>
        <w:t xml:space="preserve">. </w:t>
      </w:r>
      <w:bookmarkStart w:id="4" w:name="_Hlk109198496"/>
      <w:r w:rsidRPr="003E7F83">
        <w:rPr>
          <w:rFonts w:ascii="Calibri" w:hAnsi="Calibri" w:cs="Calibri"/>
          <w:sz w:val="20"/>
          <w:szCs w:val="20"/>
        </w:rPr>
        <w:t xml:space="preserve">A </w:t>
      </w:r>
      <w:r w:rsidR="00DD63A6" w:rsidRPr="003E7F83">
        <w:rPr>
          <w:rFonts w:ascii="Calibri" w:hAnsi="Calibri" w:cs="Calibri"/>
          <w:sz w:val="20"/>
          <w:szCs w:val="20"/>
        </w:rPr>
        <w:t>500–750-word</w:t>
      </w:r>
      <w:r w:rsidRPr="003E7F83">
        <w:rPr>
          <w:rFonts w:ascii="Calibri" w:hAnsi="Calibri" w:cs="Calibri"/>
          <w:sz w:val="20"/>
          <w:szCs w:val="20"/>
        </w:rPr>
        <w:t xml:space="preserve"> summary of the candidate’s experience and their environmental/sustainability background (how and why they got into their </w:t>
      </w:r>
      <w:proofErr w:type="gramStart"/>
      <w:r w:rsidRPr="003E7F83">
        <w:rPr>
          <w:rFonts w:ascii="Calibri" w:hAnsi="Calibri" w:cs="Calibri"/>
          <w:sz w:val="20"/>
          <w:szCs w:val="20"/>
        </w:rPr>
        <w:t>particular work</w:t>
      </w:r>
      <w:proofErr w:type="gramEnd"/>
      <w:r w:rsidRPr="003E7F83">
        <w:rPr>
          <w:rFonts w:ascii="Calibri" w:hAnsi="Calibri" w:cs="Calibri"/>
          <w:sz w:val="20"/>
          <w:szCs w:val="20"/>
        </w:rPr>
        <w:t xml:space="preserve"> area). Candidates should focus on their current job or recent roles and include leadership and management experience, where possible. </w:t>
      </w:r>
      <w:bookmarkEnd w:id="4"/>
    </w:p>
    <w:p w14:paraId="5B779772" w14:textId="6FF32E76" w:rsidR="003E7F83" w:rsidRPr="00DD63A6" w:rsidRDefault="003E7F83" w:rsidP="00666C6A">
      <w:pPr>
        <w:pStyle w:val="ListParagraph"/>
        <w:numPr>
          <w:ilvl w:val="0"/>
          <w:numId w:val="3"/>
        </w:numPr>
        <w:spacing w:line="257" w:lineRule="auto"/>
        <w:ind w:left="227" w:hanging="227"/>
        <w:jc w:val="both"/>
        <w:rPr>
          <w:rFonts w:ascii="Calibri" w:hAnsi="Calibri" w:cs="Calibri"/>
          <w:b/>
          <w:bCs/>
          <w:spacing w:val="-6"/>
          <w:sz w:val="20"/>
          <w:szCs w:val="20"/>
        </w:rPr>
      </w:pPr>
      <w:r w:rsidRPr="00DD63A6">
        <w:rPr>
          <w:rFonts w:ascii="Calibri" w:hAnsi="Calibri" w:cs="Calibri"/>
          <w:b/>
          <w:bCs/>
          <w:sz w:val="20"/>
          <w:szCs w:val="20"/>
        </w:rPr>
        <w:t xml:space="preserve">Referee Declarations. </w:t>
      </w:r>
      <w:r w:rsidRPr="00DD63A6">
        <w:rPr>
          <w:rFonts w:ascii="Calibri" w:hAnsi="Calibri" w:cs="Calibri"/>
          <w:sz w:val="20"/>
          <w:szCs w:val="20"/>
        </w:rPr>
        <w:t xml:space="preserve">All written evidence must be validated by at least two referee declarations, </w:t>
      </w:r>
      <w:r w:rsidR="00B85AC0" w:rsidRPr="00DD63A6">
        <w:rPr>
          <w:rFonts w:ascii="Calibri" w:hAnsi="Calibri" w:cs="Calibri"/>
          <w:sz w:val="20"/>
          <w:szCs w:val="20"/>
        </w:rPr>
        <w:br/>
      </w:r>
      <w:r w:rsidRPr="00DD63A6">
        <w:rPr>
          <w:rFonts w:ascii="Calibri" w:hAnsi="Calibri" w:cs="Calibri"/>
          <w:sz w:val="20"/>
          <w:szCs w:val="20"/>
        </w:rPr>
        <w:t>who shall confirm the authenticity of the application and that it fairly represents the applicant’s</w:t>
      </w:r>
      <w:r w:rsidRPr="00DD63A6">
        <w:rPr>
          <w:rFonts w:ascii="Calibri" w:hAnsi="Calibri" w:cs="Calibri"/>
          <w:spacing w:val="-6"/>
          <w:sz w:val="20"/>
          <w:szCs w:val="20"/>
        </w:rPr>
        <w:t xml:space="preserve"> ability </w:t>
      </w:r>
      <w:r w:rsidR="00B85AC0" w:rsidRPr="00DD63A6">
        <w:rPr>
          <w:rFonts w:ascii="Calibri" w:hAnsi="Calibri" w:cs="Calibri"/>
          <w:spacing w:val="-6"/>
          <w:sz w:val="20"/>
          <w:szCs w:val="20"/>
        </w:rPr>
        <w:br/>
      </w:r>
      <w:r w:rsidRPr="00DD63A6">
        <w:rPr>
          <w:rFonts w:ascii="Calibri" w:hAnsi="Calibri" w:cs="Calibri"/>
          <w:spacing w:val="-6"/>
          <w:sz w:val="20"/>
          <w:szCs w:val="20"/>
        </w:rPr>
        <w:t xml:space="preserve">and achievements. Ideally, the referees (mentors, sponsors, or supervisors) should be Chartered Environmentalists, </w:t>
      </w:r>
      <w:r w:rsidRPr="00DD63A6">
        <w:rPr>
          <w:rFonts w:ascii="Calibri" w:hAnsi="Calibri" w:cs="Calibri"/>
          <w:sz w:val="20"/>
          <w:szCs w:val="20"/>
        </w:rPr>
        <w:t xml:space="preserve">but declarations can be provided by former employers, </w:t>
      </w:r>
      <w:r w:rsidR="00ED0941">
        <w:rPr>
          <w:rFonts w:ascii="Calibri" w:hAnsi="Calibri" w:cs="Calibri"/>
          <w:sz w:val="20"/>
          <w:szCs w:val="20"/>
        </w:rPr>
        <w:t>Chartered Architectural Technologists</w:t>
      </w:r>
      <w:r w:rsidRPr="00DD63A6">
        <w:rPr>
          <w:rFonts w:ascii="Calibri" w:hAnsi="Calibri" w:cs="Calibri"/>
          <w:sz w:val="20"/>
          <w:szCs w:val="20"/>
        </w:rPr>
        <w:t xml:space="preserve"> or suitably qualified</w:t>
      </w:r>
      <w:r w:rsidRPr="00DD63A6">
        <w:rPr>
          <w:rFonts w:ascii="Calibri" w:hAnsi="Calibri" w:cs="Calibri"/>
          <w:spacing w:val="-6"/>
          <w:sz w:val="20"/>
          <w:szCs w:val="20"/>
        </w:rPr>
        <w:t xml:space="preserve"> Built Environment peers who are able to comment on the candidate's environmentalist-related work and competence. Their relationship to the candidate and the number of years known should be specified, minimum length of time </w:t>
      </w:r>
      <w:r w:rsidRPr="00DD63A6">
        <w:rPr>
          <w:rFonts w:ascii="Calibri" w:hAnsi="Calibri" w:cs="Calibri"/>
          <w:sz w:val="20"/>
          <w:szCs w:val="20"/>
        </w:rPr>
        <w:t>acceptable is two years. Please note: two declarations are mandatory to submit as part of the application</w:t>
      </w:r>
      <w:r w:rsidRPr="00DD63A6">
        <w:rPr>
          <w:rFonts w:ascii="Calibri" w:hAnsi="Calibri" w:cs="Calibri"/>
          <w:spacing w:val="-6"/>
          <w:sz w:val="20"/>
          <w:szCs w:val="20"/>
        </w:rPr>
        <w:t xml:space="preserve">. </w:t>
      </w:r>
    </w:p>
    <w:p w14:paraId="15F9CCCE" w14:textId="77777777" w:rsidR="003E7F83" w:rsidRPr="003E7F83" w:rsidRDefault="003E7F83" w:rsidP="00666C6A">
      <w:pPr>
        <w:pStyle w:val="ListParagraph"/>
        <w:numPr>
          <w:ilvl w:val="0"/>
          <w:numId w:val="3"/>
        </w:numPr>
        <w:spacing w:line="257" w:lineRule="auto"/>
        <w:ind w:left="227" w:hanging="227"/>
        <w:jc w:val="both"/>
        <w:rPr>
          <w:rFonts w:ascii="Calibri" w:hAnsi="Calibri" w:cs="Calibri"/>
          <w:sz w:val="20"/>
          <w:szCs w:val="20"/>
        </w:rPr>
      </w:pPr>
      <w:r w:rsidRPr="003E7F83">
        <w:rPr>
          <w:rFonts w:ascii="Calibri" w:hAnsi="Calibri" w:cs="Calibri"/>
          <w:b/>
          <w:bCs/>
          <w:sz w:val="20"/>
          <w:szCs w:val="20"/>
        </w:rPr>
        <w:t xml:space="preserve">Two case studies. </w:t>
      </w:r>
      <w:r w:rsidRPr="003E7F83">
        <w:rPr>
          <w:rFonts w:ascii="Calibri" w:hAnsi="Calibri" w:cs="Calibri"/>
          <w:sz w:val="20"/>
          <w:szCs w:val="20"/>
        </w:rPr>
        <w:t xml:space="preserve">Candidates must provide a concise description of their personal involvement in two case studies (completed projects, or elements of projects) of 100-150 words for each case study. These projects should be no more than five years old. The case studies candidates select as evidence should be examples of complex problems rather than purely promotional examples where the candidate did “everything right”. </w:t>
      </w:r>
      <w:r w:rsidRPr="00DD63A6">
        <w:rPr>
          <w:rFonts w:ascii="Calibri" w:hAnsi="Calibri" w:cs="Calibri"/>
          <w:i/>
          <w:iCs/>
          <w:sz w:val="20"/>
          <w:szCs w:val="20"/>
        </w:rPr>
        <w:t>Complex problems may include:</w:t>
      </w:r>
      <w:r w:rsidRPr="003E7F83">
        <w:rPr>
          <w:rFonts w:ascii="Calibri" w:hAnsi="Calibri" w:cs="Calibri"/>
          <w:sz w:val="20"/>
          <w:szCs w:val="20"/>
        </w:rPr>
        <w:t xml:space="preserve"> </w:t>
      </w:r>
    </w:p>
    <w:p w14:paraId="2B32ACE4" w14:textId="77777777" w:rsidR="003E7F83" w:rsidRPr="003E7F83" w:rsidRDefault="003E7F83" w:rsidP="00666C6A">
      <w:pPr>
        <w:pStyle w:val="ListParagraph"/>
        <w:numPr>
          <w:ilvl w:val="1"/>
          <w:numId w:val="3"/>
        </w:numPr>
        <w:spacing w:line="257" w:lineRule="auto"/>
        <w:ind w:left="794" w:hanging="227"/>
        <w:jc w:val="both"/>
        <w:rPr>
          <w:rFonts w:ascii="Calibri" w:hAnsi="Calibri" w:cs="Calibri"/>
          <w:sz w:val="20"/>
          <w:szCs w:val="20"/>
        </w:rPr>
      </w:pPr>
      <w:r w:rsidRPr="003E7F83">
        <w:rPr>
          <w:rFonts w:ascii="Calibri" w:hAnsi="Calibri" w:cs="Calibri"/>
          <w:sz w:val="20"/>
          <w:szCs w:val="20"/>
        </w:rPr>
        <w:t xml:space="preserve">a dilemma or an instance that required significant value judgement. </w:t>
      </w:r>
    </w:p>
    <w:p w14:paraId="521F6731" w14:textId="77777777" w:rsidR="003E7F83" w:rsidRPr="003E7F83" w:rsidRDefault="003E7F83" w:rsidP="00666C6A">
      <w:pPr>
        <w:pStyle w:val="ListParagraph"/>
        <w:numPr>
          <w:ilvl w:val="1"/>
          <w:numId w:val="3"/>
        </w:numPr>
        <w:spacing w:line="257" w:lineRule="auto"/>
        <w:ind w:left="794" w:hanging="227"/>
        <w:jc w:val="both"/>
        <w:rPr>
          <w:rFonts w:ascii="Calibri" w:hAnsi="Calibri" w:cs="Calibri"/>
          <w:sz w:val="20"/>
          <w:szCs w:val="20"/>
        </w:rPr>
      </w:pPr>
      <w:r w:rsidRPr="003E7F83">
        <w:rPr>
          <w:rFonts w:ascii="Calibri" w:hAnsi="Calibri" w:cs="Calibri"/>
          <w:sz w:val="20"/>
          <w:szCs w:val="20"/>
        </w:rPr>
        <w:t>a situation that presents substantial technical problems that needed to be solved.</w:t>
      </w:r>
    </w:p>
    <w:p w14:paraId="19C69DC4" w14:textId="77777777" w:rsidR="003E7F83" w:rsidRPr="003E7F83" w:rsidRDefault="003E7F83" w:rsidP="00666C6A">
      <w:pPr>
        <w:pStyle w:val="ListParagraph"/>
        <w:numPr>
          <w:ilvl w:val="1"/>
          <w:numId w:val="3"/>
        </w:numPr>
        <w:spacing w:line="257" w:lineRule="auto"/>
        <w:ind w:left="794" w:hanging="227"/>
        <w:jc w:val="both"/>
        <w:rPr>
          <w:rFonts w:ascii="Calibri" w:hAnsi="Calibri" w:cs="Calibri"/>
          <w:sz w:val="20"/>
          <w:szCs w:val="20"/>
        </w:rPr>
      </w:pPr>
      <w:r w:rsidRPr="003E7F83">
        <w:rPr>
          <w:rFonts w:ascii="Calibri" w:hAnsi="Calibri" w:cs="Calibri"/>
          <w:sz w:val="20"/>
          <w:szCs w:val="20"/>
        </w:rPr>
        <w:t xml:space="preserve">a problem where a deep level of not only practical understanding but the ability </w:t>
      </w:r>
      <w:r>
        <w:rPr>
          <w:rFonts w:ascii="Calibri" w:hAnsi="Calibri" w:cs="Calibri"/>
          <w:sz w:val="20"/>
          <w:szCs w:val="20"/>
        </w:rPr>
        <w:br/>
      </w:r>
      <w:r w:rsidRPr="003E7F83">
        <w:rPr>
          <w:rFonts w:ascii="Calibri" w:hAnsi="Calibri" w:cs="Calibri"/>
          <w:sz w:val="20"/>
          <w:szCs w:val="20"/>
        </w:rPr>
        <w:t>to expertly apply it was required; or</w:t>
      </w:r>
    </w:p>
    <w:p w14:paraId="739F2F4F" w14:textId="77777777" w:rsidR="003E7F83" w:rsidRPr="003E7F83" w:rsidRDefault="003E7F83" w:rsidP="00666C6A">
      <w:pPr>
        <w:pStyle w:val="ListParagraph"/>
        <w:numPr>
          <w:ilvl w:val="1"/>
          <w:numId w:val="3"/>
        </w:numPr>
        <w:spacing w:line="257" w:lineRule="auto"/>
        <w:ind w:left="794" w:hanging="227"/>
        <w:jc w:val="both"/>
        <w:rPr>
          <w:rFonts w:ascii="Calibri" w:hAnsi="Calibri" w:cs="Calibri"/>
          <w:sz w:val="20"/>
          <w:szCs w:val="20"/>
        </w:rPr>
      </w:pPr>
      <w:r w:rsidRPr="003E7F83">
        <w:rPr>
          <w:rFonts w:ascii="Calibri" w:hAnsi="Calibri" w:cs="Calibri"/>
          <w:sz w:val="20"/>
          <w:szCs w:val="20"/>
        </w:rPr>
        <w:t xml:space="preserve">an instance that necessitated the marshalling and management of a wide range of resources. </w:t>
      </w:r>
    </w:p>
    <w:p w14:paraId="3CE6D200" w14:textId="77777777" w:rsidR="003E7F83" w:rsidRPr="003E7F83" w:rsidRDefault="003E7F83" w:rsidP="00666C6A">
      <w:pPr>
        <w:spacing w:line="257" w:lineRule="auto"/>
        <w:ind w:left="227"/>
        <w:jc w:val="both"/>
        <w:rPr>
          <w:rFonts w:ascii="Calibri" w:hAnsi="Calibri" w:cs="Calibri"/>
          <w:sz w:val="20"/>
          <w:szCs w:val="20"/>
        </w:rPr>
      </w:pPr>
      <w:r w:rsidRPr="003E7F83">
        <w:rPr>
          <w:rFonts w:ascii="Calibri" w:hAnsi="Calibri" w:cs="Calibri"/>
          <w:sz w:val="20"/>
          <w:szCs w:val="20"/>
        </w:rPr>
        <w:t>It should be noted that the case studies do not have to be building projects. For example, the development of practice processes or work that advances the knowledge base of the discipline could make appropriate case studies.</w:t>
      </w:r>
    </w:p>
    <w:p w14:paraId="3E6CCB20" w14:textId="2C2761F3" w:rsidR="00135AC6" w:rsidRPr="00666C6A" w:rsidRDefault="003E7F83" w:rsidP="00666C6A">
      <w:pPr>
        <w:pStyle w:val="ListParagraph"/>
        <w:numPr>
          <w:ilvl w:val="0"/>
          <w:numId w:val="4"/>
        </w:numPr>
        <w:spacing w:line="257" w:lineRule="auto"/>
        <w:ind w:left="227" w:hanging="227"/>
        <w:jc w:val="both"/>
        <w:rPr>
          <w:rFonts w:ascii="Calibri" w:hAnsi="Calibri" w:cs="Calibri"/>
          <w:b/>
          <w:bCs/>
          <w:sz w:val="20"/>
          <w:szCs w:val="20"/>
        </w:rPr>
      </w:pPr>
      <w:r w:rsidRPr="00135AC6">
        <w:rPr>
          <w:rFonts w:ascii="Calibri" w:hAnsi="Calibri" w:cs="Calibri"/>
          <w:b/>
          <w:bCs/>
          <w:sz w:val="20"/>
          <w:szCs w:val="20"/>
        </w:rPr>
        <w:t xml:space="preserve">Four written competence statements. </w:t>
      </w:r>
      <w:r w:rsidRPr="00135AC6">
        <w:rPr>
          <w:rFonts w:ascii="Calibri" w:hAnsi="Calibri" w:cs="Calibri"/>
          <w:sz w:val="20"/>
          <w:szCs w:val="20"/>
        </w:rPr>
        <w:t xml:space="preserve">In Sections A-D of the application form, candidates are required to write between 500 and 750 words per section to demonstrate the breadth and depth of their knowledge and experience to meet competences A-D </w:t>
      </w:r>
      <w:bookmarkStart w:id="5" w:name="_Hlk109200338"/>
      <w:r w:rsidRPr="00135AC6">
        <w:rPr>
          <w:rFonts w:ascii="Calibri" w:hAnsi="Calibri" w:cs="Calibri"/>
          <w:sz w:val="20"/>
          <w:szCs w:val="20"/>
        </w:rPr>
        <w:t xml:space="preserve">detailed in Section </w:t>
      </w:r>
      <w:bookmarkEnd w:id="5"/>
      <w:r w:rsidRPr="00135AC6">
        <w:rPr>
          <w:rFonts w:ascii="Calibri" w:hAnsi="Calibri" w:cs="Calibri"/>
          <w:sz w:val="20"/>
          <w:szCs w:val="20"/>
        </w:rPr>
        <w:t xml:space="preserve">5 below. </w:t>
      </w:r>
      <w:r w:rsidR="00135AC6">
        <w:rPr>
          <w:rFonts w:ascii="Calibri" w:hAnsi="Calibri" w:cs="Calibri"/>
          <w:sz w:val="20"/>
          <w:szCs w:val="20"/>
        </w:rPr>
        <w:br/>
      </w:r>
      <w:r w:rsidR="00135AC6">
        <w:rPr>
          <w:rFonts w:ascii="Calibri" w:hAnsi="Calibri" w:cs="Calibri"/>
          <w:sz w:val="20"/>
          <w:szCs w:val="20"/>
        </w:rPr>
        <w:br/>
      </w:r>
      <w:r w:rsidRPr="00135AC6">
        <w:rPr>
          <w:rFonts w:ascii="Calibri" w:hAnsi="Calibri" w:cs="Calibri"/>
          <w:sz w:val="20"/>
          <w:szCs w:val="20"/>
        </w:rPr>
        <w:t>To make it clear for assessors and to help them directly link their statements to the requirements, candidates must note the competences in brackets (D3 and A2) directly after the sentence in which the competences are referenced.</w:t>
      </w:r>
      <w:r w:rsidR="00135AC6">
        <w:rPr>
          <w:rFonts w:ascii="Calibri" w:hAnsi="Calibri" w:cs="Calibri"/>
          <w:sz w:val="20"/>
          <w:szCs w:val="20"/>
        </w:rPr>
        <w:br/>
      </w:r>
      <w:r w:rsidR="00135AC6">
        <w:rPr>
          <w:rFonts w:ascii="Calibri" w:hAnsi="Calibri" w:cs="Calibri"/>
          <w:sz w:val="20"/>
          <w:szCs w:val="20"/>
        </w:rPr>
        <w:br/>
      </w:r>
      <w:r w:rsidRPr="00135AC6">
        <w:rPr>
          <w:rFonts w:ascii="Calibri" w:hAnsi="Calibri" w:cs="Calibri"/>
          <w:sz w:val="20"/>
          <w:szCs w:val="20"/>
        </w:rPr>
        <w:t xml:space="preserve">Candidates do not have to write a separate case study for each section. Instead, they should use their two </w:t>
      </w:r>
      <w:r w:rsidRPr="00135AC6">
        <w:rPr>
          <w:rFonts w:ascii="Calibri" w:hAnsi="Calibri" w:cs="Calibri"/>
          <w:sz w:val="20"/>
          <w:szCs w:val="20"/>
        </w:rPr>
        <w:lastRenderedPageBreak/>
        <w:t xml:space="preserve">case studies across all sections and reference them repeatedly, using different examples from each case study in different sections, as appropriate. </w:t>
      </w:r>
    </w:p>
    <w:p w14:paraId="6EB95494" w14:textId="77777777" w:rsidR="003E7F83" w:rsidRPr="00135AC6" w:rsidRDefault="003E7F83">
      <w:pPr>
        <w:pStyle w:val="ListParagraph"/>
        <w:numPr>
          <w:ilvl w:val="0"/>
          <w:numId w:val="4"/>
        </w:numPr>
        <w:spacing w:line="257" w:lineRule="auto"/>
        <w:ind w:left="227" w:hanging="227"/>
        <w:rPr>
          <w:rFonts w:ascii="Calibri" w:hAnsi="Calibri" w:cs="Calibri"/>
          <w:sz w:val="20"/>
          <w:szCs w:val="20"/>
        </w:rPr>
      </w:pPr>
      <w:r w:rsidRPr="00135AC6">
        <w:rPr>
          <w:rFonts w:ascii="Calibri" w:hAnsi="Calibri" w:cs="Calibri"/>
          <w:b/>
          <w:bCs/>
          <w:sz w:val="20"/>
          <w:szCs w:val="20"/>
        </w:rPr>
        <w:t xml:space="preserve">Competence Mapping List. </w:t>
      </w:r>
      <w:r w:rsidRPr="00135AC6">
        <w:rPr>
          <w:rFonts w:ascii="Calibri" w:hAnsi="Calibri" w:cs="Calibri"/>
          <w:sz w:val="20"/>
          <w:szCs w:val="20"/>
        </w:rPr>
        <w:t xml:space="preserve">Candidates are required to submit a </w:t>
      </w:r>
      <w:r w:rsidRPr="00135AC6">
        <w:rPr>
          <w:rFonts w:ascii="Calibri" w:hAnsi="Calibri" w:cs="Calibri"/>
          <w:i/>
          <w:iCs/>
          <w:sz w:val="20"/>
          <w:szCs w:val="20"/>
        </w:rPr>
        <w:t>Competence Mapping List</w:t>
      </w:r>
      <w:r w:rsidRPr="00135AC6">
        <w:rPr>
          <w:rFonts w:ascii="Calibri" w:hAnsi="Calibri" w:cs="Calibri"/>
          <w:sz w:val="20"/>
          <w:szCs w:val="20"/>
        </w:rPr>
        <w:t xml:space="preserve"> that clearly demonstrates where they have evidenced the competences in each written section of their application and evidence portfolios. For example:</w:t>
      </w:r>
      <w:r w:rsidR="00135AC6">
        <w:rPr>
          <w:rFonts w:ascii="Calibri" w:hAnsi="Calibri" w:cs="Calibri"/>
          <w:sz w:val="20"/>
          <w:szCs w:val="20"/>
        </w:rPr>
        <w:br/>
      </w:r>
    </w:p>
    <w:tbl>
      <w:tblPr>
        <w:tblStyle w:val="TableGrid"/>
        <w:tblW w:w="0" w:type="auto"/>
        <w:tblInd w:w="279" w:type="dxa"/>
        <w:tblLook w:val="04A0" w:firstRow="1" w:lastRow="0" w:firstColumn="1" w:lastColumn="0" w:noHBand="0" w:noVBand="1"/>
      </w:tblPr>
      <w:tblGrid>
        <w:gridCol w:w="4323"/>
        <w:gridCol w:w="4324"/>
      </w:tblGrid>
      <w:tr w:rsidR="003E7F83" w:rsidRPr="003E7F83" w14:paraId="7D317EAD" w14:textId="77777777" w:rsidTr="00DD63A6">
        <w:tc>
          <w:tcPr>
            <w:tcW w:w="4323" w:type="dxa"/>
            <w:shd w:val="clear" w:color="auto" w:fill="E0D0C5"/>
          </w:tcPr>
          <w:p w14:paraId="56EE9651" w14:textId="77777777" w:rsidR="003E7F83" w:rsidRPr="00135AC6" w:rsidRDefault="003E7F83" w:rsidP="00135AC6">
            <w:pPr>
              <w:spacing w:line="257" w:lineRule="auto"/>
              <w:rPr>
                <w:rFonts w:ascii="Calibri" w:hAnsi="Calibri" w:cs="Calibri"/>
                <w:b/>
                <w:bCs/>
                <w:sz w:val="20"/>
                <w:szCs w:val="20"/>
              </w:rPr>
            </w:pPr>
            <w:r w:rsidRPr="00135AC6">
              <w:rPr>
                <w:rFonts w:ascii="Calibri" w:hAnsi="Calibri" w:cs="Calibri"/>
                <w:b/>
                <w:bCs/>
                <w:sz w:val="20"/>
                <w:szCs w:val="20"/>
              </w:rPr>
              <w:t>Competence</w:t>
            </w:r>
          </w:p>
        </w:tc>
        <w:tc>
          <w:tcPr>
            <w:tcW w:w="4324" w:type="dxa"/>
            <w:shd w:val="clear" w:color="auto" w:fill="E0D0C5"/>
          </w:tcPr>
          <w:p w14:paraId="1A0998A4" w14:textId="77777777" w:rsidR="003E7F83" w:rsidRPr="00135AC6" w:rsidRDefault="003E7F83" w:rsidP="00135AC6">
            <w:pPr>
              <w:spacing w:line="257" w:lineRule="auto"/>
              <w:rPr>
                <w:rFonts w:ascii="Calibri" w:hAnsi="Calibri" w:cs="Calibri"/>
                <w:b/>
                <w:bCs/>
                <w:sz w:val="20"/>
                <w:szCs w:val="20"/>
              </w:rPr>
            </w:pPr>
            <w:r w:rsidRPr="00135AC6">
              <w:rPr>
                <w:rFonts w:ascii="Calibri" w:hAnsi="Calibri" w:cs="Calibri"/>
                <w:b/>
                <w:bCs/>
                <w:sz w:val="20"/>
                <w:szCs w:val="20"/>
              </w:rPr>
              <w:t>Location</w:t>
            </w:r>
          </w:p>
        </w:tc>
      </w:tr>
      <w:tr w:rsidR="003E7F83" w:rsidRPr="003E7F83" w14:paraId="4376F5CE" w14:textId="77777777" w:rsidTr="00DD63A6">
        <w:tc>
          <w:tcPr>
            <w:tcW w:w="4323" w:type="dxa"/>
          </w:tcPr>
          <w:p w14:paraId="6ED5AE67" w14:textId="77777777" w:rsidR="003E7F83" w:rsidRPr="00135AC6" w:rsidRDefault="003E7F83" w:rsidP="00135AC6">
            <w:pPr>
              <w:spacing w:line="257" w:lineRule="auto"/>
              <w:rPr>
                <w:rFonts w:ascii="Calibri" w:hAnsi="Calibri" w:cs="Calibri"/>
                <w:sz w:val="20"/>
                <w:szCs w:val="20"/>
              </w:rPr>
            </w:pPr>
            <w:r w:rsidRPr="00135AC6">
              <w:rPr>
                <w:rFonts w:ascii="Calibri" w:hAnsi="Calibri" w:cs="Calibri"/>
                <w:sz w:val="20"/>
                <w:szCs w:val="20"/>
              </w:rPr>
              <w:t>Competence A1, bullet 2</w:t>
            </w:r>
          </w:p>
        </w:tc>
        <w:tc>
          <w:tcPr>
            <w:tcW w:w="4324" w:type="dxa"/>
          </w:tcPr>
          <w:p w14:paraId="1690937E" w14:textId="77777777" w:rsidR="003E7F83" w:rsidRPr="00135AC6" w:rsidRDefault="003E7F83" w:rsidP="00135AC6">
            <w:pPr>
              <w:spacing w:line="257" w:lineRule="auto"/>
              <w:rPr>
                <w:rFonts w:ascii="Calibri" w:hAnsi="Calibri" w:cs="Calibri"/>
                <w:sz w:val="20"/>
                <w:szCs w:val="20"/>
              </w:rPr>
            </w:pPr>
            <w:r w:rsidRPr="00135AC6">
              <w:rPr>
                <w:rFonts w:ascii="Calibri" w:hAnsi="Calibri" w:cs="Calibri"/>
                <w:sz w:val="20"/>
                <w:szCs w:val="20"/>
              </w:rPr>
              <w:t>Photograph 1</w:t>
            </w:r>
          </w:p>
        </w:tc>
      </w:tr>
    </w:tbl>
    <w:p w14:paraId="45C0C00B" w14:textId="77777777" w:rsidR="003E7F83" w:rsidRPr="003E7F83" w:rsidRDefault="003E7F83" w:rsidP="00135AC6">
      <w:pPr>
        <w:spacing w:line="257" w:lineRule="auto"/>
        <w:ind w:left="227" w:hanging="227"/>
        <w:rPr>
          <w:rFonts w:ascii="Calibri" w:hAnsi="Calibri" w:cs="Calibri"/>
          <w:sz w:val="20"/>
          <w:szCs w:val="20"/>
        </w:rPr>
      </w:pPr>
    </w:p>
    <w:p w14:paraId="0E944888" w14:textId="77777777" w:rsidR="003E7F83" w:rsidRPr="00135AC6" w:rsidRDefault="003E7F83" w:rsidP="00666C6A">
      <w:pPr>
        <w:pStyle w:val="ListParagraph"/>
        <w:numPr>
          <w:ilvl w:val="0"/>
          <w:numId w:val="4"/>
        </w:numPr>
        <w:spacing w:line="257" w:lineRule="auto"/>
        <w:ind w:left="227" w:hanging="227"/>
        <w:jc w:val="both"/>
        <w:rPr>
          <w:rFonts w:ascii="Calibri" w:hAnsi="Calibri" w:cs="Calibri"/>
          <w:sz w:val="20"/>
          <w:szCs w:val="20"/>
        </w:rPr>
      </w:pPr>
      <w:r w:rsidRPr="00135AC6">
        <w:rPr>
          <w:rFonts w:ascii="Calibri" w:hAnsi="Calibri" w:cs="Calibri"/>
          <w:b/>
          <w:bCs/>
          <w:sz w:val="20"/>
          <w:szCs w:val="20"/>
        </w:rPr>
        <w:t xml:space="preserve">Two portfolios of evidence and a Table of Contents. </w:t>
      </w:r>
      <w:r w:rsidRPr="00135AC6">
        <w:rPr>
          <w:rFonts w:ascii="Calibri" w:hAnsi="Calibri" w:cs="Calibri"/>
          <w:sz w:val="20"/>
          <w:szCs w:val="20"/>
        </w:rPr>
        <w:t>Candidates are required to organise their evidence</w:t>
      </w:r>
      <w:r w:rsidR="00135AC6">
        <w:rPr>
          <w:rFonts w:ascii="Calibri" w:hAnsi="Calibri" w:cs="Calibri"/>
          <w:sz w:val="20"/>
          <w:szCs w:val="20"/>
        </w:rPr>
        <w:br/>
      </w:r>
      <w:r w:rsidRPr="00135AC6">
        <w:rPr>
          <w:rFonts w:ascii="Calibri" w:hAnsi="Calibri" w:cs="Calibri"/>
          <w:sz w:val="20"/>
          <w:szCs w:val="20"/>
        </w:rPr>
        <w:t xml:space="preserve"> by case study rather than by section. Therefore, it is expected that candidates will submit two folders of evidence (</w:t>
      </w:r>
      <w:r w:rsidR="00135AC6" w:rsidRPr="00DD63A6">
        <w:rPr>
          <w:rFonts w:ascii="Calibri" w:hAnsi="Calibri" w:cs="Calibri"/>
          <w:i/>
          <w:iCs/>
          <w:sz w:val="20"/>
          <w:szCs w:val="20"/>
        </w:rPr>
        <w:t>i.e.,</w:t>
      </w:r>
      <w:r w:rsidRPr="00DD63A6">
        <w:rPr>
          <w:rFonts w:ascii="Calibri" w:hAnsi="Calibri" w:cs="Calibri"/>
          <w:i/>
          <w:iCs/>
          <w:sz w:val="20"/>
          <w:szCs w:val="20"/>
        </w:rPr>
        <w:t xml:space="preserve"> one per case study</w:t>
      </w:r>
      <w:r w:rsidRPr="00135AC6">
        <w:rPr>
          <w:rFonts w:ascii="Calibri" w:hAnsi="Calibri" w:cs="Calibri"/>
          <w:sz w:val="20"/>
          <w:szCs w:val="20"/>
        </w:rPr>
        <w:t xml:space="preserve">). Each of the folders should contain no less than five and no more than </w:t>
      </w:r>
      <w:r w:rsidR="00135AC6">
        <w:rPr>
          <w:rFonts w:ascii="Calibri" w:hAnsi="Calibri" w:cs="Calibri"/>
          <w:sz w:val="20"/>
          <w:szCs w:val="20"/>
        </w:rPr>
        <w:br/>
        <w:t>twelve</w:t>
      </w:r>
      <w:r w:rsidRPr="00135AC6">
        <w:rPr>
          <w:rFonts w:ascii="Calibri" w:hAnsi="Calibri" w:cs="Calibri"/>
          <w:sz w:val="20"/>
          <w:szCs w:val="20"/>
        </w:rPr>
        <w:t xml:space="preserve"> pieces of evidence. </w:t>
      </w:r>
    </w:p>
    <w:p w14:paraId="69AF3769" w14:textId="77777777" w:rsidR="003E7F83" w:rsidRPr="003E7F83" w:rsidRDefault="003E7F83" w:rsidP="00666C6A">
      <w:pPr>
        <w:spacing w:line="256" w:lineRule="auto"/>
        <w:jc w:val="both"/>
        <w:rPr>
          <w:rFonts w:ascii="Calibri" w:hAnsi="Calibri" w:cs="Calibri"/>
          <w:sz w:val="20"/>
          <w:szCs w:val="20"/>
        </w:rPr>
      </w:pPr>
      <w:bookmarkStart w:id="6" w:name="_Hlk109206143"/>
      <w:r w:rsidRPr="003E7F83">
        <w:rPr>
          <w:rFonts w:ascii="Calibri" w:hAnsi="Calibri" w:cs="Calibri"/>
          <w:sz w:val="20"/>
          <w:szCs w:val="20"/>
        </w:rPr>
        <w:t>If a submission is incomplete, additional items will be requested from the candidate.</w:t>
      </w:r>
    </w:p>
    <w:p w14:paraId="23AD1D37" w14:textId="63BDFBE1" w:rsidR="006F38A4" w:rsidRPr="00666C6A" w:rsidRDefault="003E7F83" w:rsidP="00666C6A">
      <w:pPr>
        <w:spacing w:line="256" w:lineRule="auto"/>
        <w:jc w:val="both"/>
        <w:rPr>
          <w:rFonts w:ascii="Calibri" w:hAnsi="Calibri" w:cs="Calibri"/>
          <w:sz w:val="20"/>
          <w:szCs w:val="20"/>
        </w:rPr>
      </w:pPr>
      <w:r w:rsidRPr="003E7F83">
        <w:rPr>
          <w:rFonts w:ascii="Calibri" w:hAnsi="Calibri" w:cs="Calibri"/>
          <w:sz w:val="20"/>
          <w:szCs w:val="20"/>
        </w:rPr>
        <w:t>Once a candidate’s portfolio (</w:t>
      </w:r>
      <w:r w:rsidRPr="003E7F83">
        <w:rPr>
          <w:rFonts w:ascii="Calibri" w:hAnsi="Calibri" w:cs="Calibri"/>
          <w:i/>
          <w:iCs/>
          <w:sz w:val="20"/>
          <w:szCs w:val="20"/>
        </w:rPr>
        <w:t>application and evidence</w:t>
      </w:r>
      <w:r w:rsidRPr="003E7F83">
        <w:rPr>
          <w:rFonts w:ascii="Calibri" w:hAnsi="Calibri" w:cs="Calibri"/>
          <w:sz w:val="20"/>
          <w:szCs w:val="20"/>
        </w:rPr>
        <w:t>) stage has been approved as a Pass, the Professional Review Interview (</w:t>
      </w:r>
      <w:r w:rsidRPr="003E7F83">
        <w:rPr>
          <w:rFonts w:ascii="Calibri" w:hAnsi="Calibri" w:cs="Calibri"/>
          <w:i/>
          <w:iCs/>
          <w:sz w:val="20"/>
          <w:szCs w:val="20"/>
        </w:rPr>
        <w:t>PRI</w:t>
      </w:r>
      <w:r w:rsidRPr="003E7F83">
        <w:rPr>
          <w:rFonts w:ascii="Calibri" w:hAnsi="Calibri" w:cs="Calibri"/>
          <w:sz w:val="20"/>
          <w:szCs w:val="20"/>
        </w:rPr>
        <w:t xml:space="preserve">) is the final stage of assessment. </w:t>
      </w:r>
      <w:bookmarkEnd w:id="6"/>
    </w:p>
    <w:p w14:paraId="43469E46" w14:textId="77777777" w:rsidR="00DA3AD1" w:rsidRPr="00DA3AD1" w:rsidRDefault="00DA3AD1" w:rsidP="00451355">
      <w:pPr>
        <w:spacing w:line="256" w:lineRule="auto"/>
        <w:rPr>
          <w:rFonts w:ascii="Calibri" w:hAnsi="Calibri" w:cs="Calibri"/>
          <w:b/>
          <w:bCs/>
        </w:rPr>
      </w:pPr>
      <w:r w:rsidRPr="00DA3AD1">
        <w:rPr>
          <w:rFonts w:ascii="Calibri" w:hAnsi="Calibri" w:cs="Calibri"/>
          <w:b/>
          <w:bCs/>
        </w:rPr>
        <w:t>5.</w:t>
      </w:r>
      <w:bookmarkStart w:id="7" w:name="_Hlk108516147"/>
      <w:r w:rsidR="00B835C6">
        <w:rPr>
          <w:rFonts w:ascii="Calibri" w:hAnsi="Calibri" w:cs="Calibri"/>
          <w:b/>
          <w:bCs/>
        </w:rPr>
        <w:t xml:space="preserve"> Competence Statements</w:t>
      </w:r>
    </w:p>
    <w:p w14:paraId="0732AE5D" w14:textId="22C1C638" w:rsidR="00B835C6" w:rsidRPr="00B835C6" w:rsidRDefault="00005772" w:rsidP="00666C6A">
      <w:pPr>
        <w:spacing w:line="256" w:lineRule="auto"/>
        <w:jc w:val="both"/>
        <w:rPr>
          <w:rFonts w:ascii="Calibri" w:hAnsi="Calibri" w:cs="Calibri"/>
          <w:sz w:val="20"/>
          <w:szCs w:val="20"/>
        </w:rPr>
      </w:pPr>
      <w:bookmarkStart w:id="8" w:name="_Hlk109201741"/>
      <w:bookmarkEnd w:id="7"/>
      <w:r>
        <w:rPr>
          <w:rFonts w:ascii="Calibri" w:hAnsi="Calibri" w:cs="Calibri"/>
          <w:sz w:val="20"/>
          <w:szCs w:val="20"/>
        </w:rPr>
        <w:t>All competences</w:t>
      </w:r>
      <w:r w:rsidR="00B835C6" w:rsidRPr="00B835C6">
        <w:rPr>
          <w:rFonts w:ascii="Calibri" w:hAnsi="Calibri" w:cs="Calibri"/>
          <w:sz w:val="20"/>
          <w:szCs w:val="20"/>
        </w:rPr>
        <w:t xml:space="preserve"> must be demonstrated to become a Chartered Environmentalist, </w:t>
      </w:r>
      <w:proofErr w:type="spellStart"/>
      <w:r w:rsidR="00B835C6" w:rsidRPr="00B835C6">
        <w:rPr>
          <w:rFonts w:ascii="Calibri" w:hAnsi="Calibri" w:cs="Calibri"/>
          <w:sz w:val="20"/>
          <w:szCs w:val="20"/>
        </w:rPr>
        <w:t>CEnv</w:t>
      </w:r>
      <w:proofErr w:type="spellEnd"/>
      <w:r w:rsidR="00B835C6" w:rsidRPr="00B835C6">
        <w:rPr>
          <w:rFonts w:ascii="Calibri" w:hAnsi="Calibri" w:cs="Calibri"/>
          <w:sz w:val="20"/>
          <w:szCs w:val="20"/>
        </w:rPr>
        <w:t xml:space="preserve"> </w:t>
      </w:r>
      <w:r w:rsidR="00D16425">
        <w:rPr>
          <w:rFonts w:ascii="Calibri" w:hAnsi="Calibri" w:cs="Calibri"/>
          <w:sz w:val="20"/>
          <w:szCs w:val="20"/>
        </w:rPr>
        <w:t xml:space="preserve">and these </w:t>
      </w:r>
      <w:r w:rsidR="00B835C6" w:rsidRPr="00B835C6">
        <w:rPr>
          <w:rFonts w:ascii="Calibri" w:hAnsi="Calibri" w:cs="Calibri"/>
          <w:sz w:val="20"/>
          <w:szCs w:val="20"/>
        </w:rPr>
        <w:t>are grouped into four key areas. It is recognised that each candidate will have a unique engagement with the environment, dependent upon their job role, experience and/or qualifications.</w:t>
      </w:r>
    </w:p>
    <w:p w14:paraId="3E57CB79" w14:textId="77777777" w:rsidR="00B835C6" w:rsidRPr="00B835C6" w:rsidRDefault="00B835C6" w:rsidP="00666C6A">
      <w:pPr>
        <w:spacing w:line="256" w:lineRule="auto"/>
        <w:jc w:val="both"/>
        <w:rPr>
          <w:rFonts w:ascii="Calibri" w:hAnsi="Calibri" w:cs="Calibri"/>
          <w:i/>
          <w:iCs/>
        </w:rPr>
      </w:pPr>
      <w:r w:rsidRPr="00B835C6">
        <w:rPr>
          <w:rFonts w:ascii="Calibri" w:hAnsi="Calibri" w:cs="Calibri"/>
          <w:b/>
          <w:bCs/>
        </w:rPr>
        <w:t>Competence A</w:t>
      </w:r>
      <w:r w:rsidRPr="00B835C6">
        <w:rPr>
          <w:rFonts w:ascii="Calibri" w:hAnsi="Calibri" w:cs="Calibri"/>
          <w:i/>
          <w:iCs/>
        </w:rPr>
        <w:t xml:space="preserve"> focuses on the application of knowledge and understanding of the environment to further the aims of sustainability and how it relates specifically in the context of being a practising Architectural Technologist.</w:t>
      </w:r>
    </w:p>
    <w:p w14:paraId="4925C8CF" w14:textId="581EB062" w:rsidR="00B835C6" w:rsidRPr="00B835C6" w:rsidRDefault="00B835C6" w:rsidP="00666C6A">
      <w:pPr>
        <w:spacing w:line="256" w:lineRule="auto"/>
        <w:jc w:val="both"/>
        <w:rPr>
          <w:rFonts w:ascii="Calibri" w:hAnsi="Calibri" w:cs="Calibri"/>
          <w:bCs/>
          <w:sz w:val="20"/>
          <w:szCs w:val="20"/>
        </w:rPr>
      </w:pPr>
      <w:r w:rsidRPr="00B835C6">
        <w:rPr>
          <w:rFonts w:ascii="Calibri" w:hAnsi="Calibri" w:cs="Calibri"/>
          <w:b/>
          <w:bCs/>
          <w:sz w:val="20"/>
          <w:szCs w:val="20"/>
        </w:rPr>
        <w:t xml:space="preserve">A1 </w:t>
      </w:r>
      <w:r w:rsidR="005F1CC6">
        <w:rPr>
          <w:rFonts w:ascii="Calibri" w:hAnsi="Calibri" w:cs="Calibri"/>
          <w:b/>
          <w:bCs/>
          <w:sz w:val="20"/>
          <w:szCs w:val="20"/>
        </w:rPr>
        <w:t xml:space="preserve">Understand the sustainability principles applicable to the management of the environment. </w:t>
      </w:r>
    </w:p>
    <w:p w14:paraId="07002C9A" w14:textId="71D22BBA" w:rsidR="00B835C6" w:rsidRPr="00B835C6" w:rsidRDefault="00B835C6" w:rsidP="00666C6A">
      <w:pPr>
        <w:pStyle w:val="ListParagraph"/>
        <w:numPr>
          <w:ilvl w:val="0"/>
          <w:numId w:val="4"/>
        </w:numPr>
        <w:spacing w:line="257" w:lineRule="auto"/>
        <w:ind w:left="227" w:hanging="227"/>
        <w:jc w:val="both"/>
        <w:rPr>
          <w:rFonts w:ascii="Calibri" w:hAnsi="Calibri" w:cs="Calibri"/>
          <w:sz w:val="20"/>
          <w:szCs w:val="20"/>
        </w:rPr>
      </w:pPr>
      <w:r w:rsidRPr="00B835C6">
        <w:rPr>
          <w:rFonts w:ascii="Calibri" w:hAnsi="Calibri" w:cs="Calibri"/>
          <w:sz w:val="20"/>
          <w:szCs w:val="20"/>
        </w:rPr>
        <w:t>Critically analyse</w:t>
      </w:r>
      <w:r w:rsidR="00A55583">
        <w:rPr>
          <w:rFonts w:ascii="Calibri" w:hAnsi="Calibri" w:cs="Calibri"/>
          <w:sz w:val="20"/>
          <w:szCs w:val="20"/>
        </w:rPr>
        <w:t xml:space="preserve"> </w:t>
      </w:r>
      <w:r w:rsidRPr="00B835C6">
        <w:rPr>
          <w:rFonts w:ascii="Calibri" w:hAnsi="Calibri" w:cs="Calibri"/>
          <w:sz w:val="20"/>
          <w:szCs w:val="20"/>
        </w:rPr>
        <w:t>complex environmental information</w:t>
      </w:r>
      <w:r w:rsidR="005F1CC6">
        <w:rPr>
          <w:rFonts w:ascii="Calibri" w:hAnsi="Calibri" w:cs="Calibri"/>
          <w:sz w:val="20"/>
          <w:szCs w:val="20"/>
        </w:rPr>
        <w:t xml:space="preserve">, </w:t>
      </w:r>
      <w:proofErr w:type="gramStart"/>
      <w:r w:rsidR="005F1CC6">
        <w:rPr>
          <w:rFonts w:ascii="Calibri" w:hAnsi="Calibri" w:cs="Calibri"/>
          <w:sz w:val="20"/>
          <w:szCs w:val="20"/>
        </w:rPr>
        <w:t>concepts</w:t>
      </w:r>
      <w:proofErr w:type="gramEnd"/>
      <w:r w:rsidR="005F1CC6">
        <w:rPr>
          <w:rFonts w:ascii="Calibri" w:hAnsi="Calibri" w:cs="Calibri"/>
          <w:sz w:val="20"/>
          <w:szCs w:val="20"/>
        </w:rPr>
        <w:t xml:space="preserve"> and theories</w:t>
      </w:r>
      <w:r w:rsidRPr="00B835C6">
        <w:rPr>
          <w:rFonts w:ascii="Calibri" w:hAnsi="Calibri" w:cs="Calibri"/>
          <w:sz w:val="20"/>
          <w:szCs w:val="20"/>
        </w:rPr>
        <w:t xml:space="preserve"> to determine sustainable courses of action.</w:t>
      </w:r>
    </w:p>
    <w:p w14:paraId="2CBBD781" w14:textId="284B7E87" w:rsidR="00B835C6" w:rsidRPr="00B835C6" w:rsidRDefault="00B835C6" w:rsidP="00666C6A">
      <w:pPr>
        <w:pStyle w:val="ListParagraph"/>
        <w:numPr>
          <w:ilvl w:val="0"/>
          <w:numId w:val="4"/>
        </w:numPr>
        <w:spacing w:line="257" w:lineRule="auto"/>
        <w:ind w:left="227" w:hanging="227"/>
        <w:jc w:val="both"/>
        <w:rPr>
          <w:rFonts w:ascii="Calibri" w:hAnsi="Calibri" w:cs="Calibri"/>
          <w:sz w:val="20"/>
          <w:szCs w:val="20"/>
        </w:rPr>
      </w:pPr>
      <w:r w:rsidRPr="00B835C6">
        <w:rPr>
          <w:rFonts w:ascii="Calibri" w:hAnsi="Calibri" w:cs="Calibri"/>
          <w:sz w:val="20"/>
          <w:szCs w:val="20"/>
        </w:rPr>
        <w:t xml:space="preserve">Understand the environmental </w:t>
      </w:r>
      <w:r w:rsidR="005F1CC6">
        <w:rPr>
          <w:rFonts w:ascii="Calibri" w:hAnsi="Calibri" w:cs="Calibri"/>
          <w:sz w:val="20"/>
          <w:szCs w:val="20"/>
        </w:rPr>
        <w:t xml:space="preserve">impact of the </w:t>
      </w:r>
      <w:r w:rsidRPr="00B835C6">
        <w:rPr>
          <w:rFonts w:ascii="Calibri" w:hAnsi="Calibri" w:cs="Calibri"/>
          <w:sz w:val="20"/>
          <w:szCs w:val="20"/>
        </w:rPr>
        <w:t>area of study or work</w:t>
      </w:r>
      <w:r w:rsidR="005F1CC6">
        <w:rPr>
          <w:rFonts w:ascii="Calibri" w:hAnsi="Calibri" w:cs="Calibri"/>
          <w:sz w:val="20"/>
          <w:szCs w:val="20"/>
        </w:rPr>
        <w:t>.</w:t>
      </w:r>
    </w:p>
    <w:p w14:paraId="3D47353F" w14:textId="08683101" w:rsidR="00B835C6" w:rsidRPr="00B835C6" w:rsidRDefault="00B835C6" w:rsidP="00666C6A">
      <w:pPr>
        <w:pStyle w:val="ListParagraph"/>
        <w:numPr>
          <w:ilvl w:val="0"/>
          <w:numId w:val="4"/>
        </w:numPr>
        <w:spacing w:line="257" w:lineRule="auto"/>
        <w:ind w:left="227" w:hanging="227"/>
        <w:jc w:val="both"/>
        <w:rPr>
          <w:rFonts w:ascii="Calibri" w:hAnsi="Calibri" w:cs="Calibri"/>
          <w:sz w:val="20"/>
          <w:szCs w:val="20"/>
        </w:rPr>
      </w:pPr>
      <w:r w:rsidRPr="00B835C6">
        <w:rPr>
          <w:rFonts w:ascii="Calibri" w:hAnsi="Calibri" w:cs="Calibri"/>
          <w:sz w:val="20"/>
          <w:szCs w:val="20"/>
        </w:rPr>
        <w:t>Understand the importance of</w:t>
      </w:r>
      <w:r w:rsidR="00A55583">
        <w:rPr>
          <w:rFonts w:ascii="Calibri" w:hAnsi="Calibri" w:cs="Calibri"/>
          <w:sz w:val="20"/>
          <w:szCs w:val="20"/>
        </w:rPr>
        <w:t xml:space="preserve"> </w:t>
      </w:r>
      <w:r w:rsidRPr="00B835C6">
        <w:rPr>
          <w:rFonts w:ascii="Calibri" w:hAnsi="Calibri" w:cs="Calibri"/>
          <w:sz w:val="20"/>
          <w:szCs w:val="20"/>
        </w:rPr>
        <w:t>natural cycles and biodiversity in sustainability</w:t>
      </w:r>
      <w:r w:rsidR="005F1CC6">
        <w:rPr>
          <w:rFonts w:ascii="Calibri" w:hAnsi="Calibri" w:cs="Calibri"/>
          <w:sz w:val="20"/>
          <w:szCs w:val="20"/>
        </w:rPr>
        <w:t xml:space="preserve"> </w:t>
      </w:r>
      <w:bookmarkStart w:id="9" w:name="_Hlk143496495"/>
      <w:r w:rsidR="005F1CC6">
        <w:rPr>
          <w:rFonts w:ascii="Calibri" w:hAnsi="Calibri" w:cs="Calibri"/>
          <w:sz w:val="20"/>
          <w:szCs w:val="20"/>
        </w:rPr>
        <w:t>and identify strategies for their maintenance and enhancement</w:t>
      </w:r>
      <w:r w:rsidRPr="00B835C6">
        <w:rPr>
          <w:rFonts w:ascii="Calibri" w:hAnsi="Calibri" w:cs="Calibri"/>
          <w:sz w:val="20"/>
          <w:szCs w:val="20"/>
        </w:rPr>
        <w:t>.</w:t>
      </w:r>
      <w:bookmarkEnd w:id="9"/>
    </w:p>
    <w:p w14:paraId="6520C4C2" w14:textId="0DE21371" w:rsidR="00B835C6" w:rsidRPr="00B835C6" w:rsidRDefault="00B835C6" w:rsidP="00666C6A">
      <w:pPr>
        <w:jc w:val="both"/>
        <w:rPr>
          <w:rFonts w:ascii="Calibri" w:hAnsi="Calibri" w:cs="Calibri"/>
          <w:bCs/>
          <w:sz w:val="20"/>
          <w:szCs w:val="20"/>
        </w:rPr>
      </w:pPr>
      <w:r w:rsidRPr="00B835C6">
        <w:rPr>
          <w:rFonts w:ascii="Calibri" w:hAnsi="Calibri" w:cs="Calibri"/>
          <w:b/>
          <w:bCs/>
          <w:sz w:val="20"/>
          <w:szCs w:val="20"/>
        </w:rPr>
        <w:t>A2 Apply environmental knowledge and principles in pursuit of sustainable environmental management.</w:t>
      </w:r>
    </w:p>
    <w:p w14:paraId="35293AFE" w14:textId="2AFCC629" w:rsidR="00B835C6" w:rsidRDefault="005F1CC6" w:rsidP="00666C6A">
      <w:pPr>
        <w:pStyle w:val="ListParagraph"/>
        <w:numPr>
          <w:ilvl w:val="0"/>
          <w:numId w:val="13"/>
        </w:numPr>
        <w:spacing w:line="257" w:lineRule="auto"/>
        <w:ind w:left="227" w:hanging="227"/>
        <w:jc w:val="both"/>
        <w:rPr>
          <w:rFonts w:ascii="Calibri" w:hAnsi="Calibri" w:cs="Calibri"/>
          <w:sz w:val="20"/>
          <w:szCs w:val="20"/>
        </w:rPr>
      </w:pPr>
      <w:r>
        <w:rPr>
          <w:rFonts w:ascii="Calibri" w:hAnsi="Calibri" w:cs="Calibri"/>
          <w:sz w:val="20"/>
          <w:szCs w:val="20"/>
        </w:rPr>
        <w:t xml:space="preserve">Develop strategies to </w:t>
      </w:r>
      <w:r w:rsidR="00B835C6" w:rsidRPr="00553689">
        <w:rPr>
          <w:rFonts w:ascii="Calibri" w:hAnsi="Calibri" w:cs="Calibri"/>
          <w:sz w:val="20"/>
          <w:szCs w:val="20"/>
        </w:rPr>
        <w:t xml:space="preserve">address </w:t>
      </w:r>
      <w:r>
        <w:rPr>
          <w:rFonts w:ascii="Calibri" w:hAnsi="Calibri" w:cs="Calibri"/>
          <w:sz w:val="20"/>
          <w:szCs w:val="20"/>
        </w:rPr>
        <w:t>complex</w:t>
      </w:r>
      <w:r w:rsidR="00B835C6" w:rsidRPr="00553689">
        <w:rPr>
          <w:rFonts w:ascii="Calibri" w:hAnsi="Calibri" w:cs="Calibri"/>
          <w:sz w:val="20"/>
          <w:szCs w:val="20"/>
        </w:rPr>
        <w:t xml:space="preserve"> situations that involve many interacting environmental factors.</w:t>
      </w:r>
    </w:p>
    <w:p w14:paraId="52F3C4E7" w14:textId="43DBC2FE" w:rsidR="005F1CC6" w:rsidRDefault="005F1CC6" w:rsidP="00666C6A">
      <w:pPr>
        <w:pStyle w:val="ListParagraph"/>
        <w:numPr>
          <w:ilvl w:val="0"/>
          <w:numId w:val="13"/>
        </w:numPr>
        <w:spacing w:line="257" w:lineRule="auto"/>
        <w:ind w:left="227" w:hanging="227"/>
        <w:jc w:val="both"/>
        <w:rPr>
          <w:rFonts w:ascii="Calibri" w:hAnsi="Calibri" w:cs="Calibri"/>
          <w:sz w:val="20"/>
          <w:szCs w:val="20"/>
        </w:rPr>
      </w:pPr>
      <w:bookmarkStart w:id="10" w:name="_Hlk143496624"/>
      <w:bookmarkStart w:id="11" w:name="_Hlk143496587"/>
      <w:r>
        <w:rPr>
          <w:rFonts w:ascii="Calibri" w:hAnsi="Calibri" w:cs="Calibri"/>
          <w:sz w:val="20"/>
          <w:szCs w:val="20"/>
        </w:rPr>
        <w:t>Determine measures to deliver continuous improvement in sustainable environmental management.</w:t>
      </w:r>
    </w:p>
    <w:bookmarkEnd w:id="10"/>
    <w:p w14:paraId="2CF00C5E" w14:textId="4F3715B1" w:rsidR="00A463DF" w:rsidRPr="00553689" w:rsidRDefault="00A463DF" w:rsidP="00666C6A">
      <w:pPr>
        <w:pStyle w:val="ListParagraph"/>
        <w:numPr>
          <w:ilvl w:val="0"/>
          <w:numId w:val="13"/>
        </w:numPr>
        <w:spacing w:line="257" w:lineRule="auto"/>
        <w:ind w:left="227" w:hanging="227"/>
        <w:jc w:val="both"/>
        <w:rPr>
          <w:rFonts w:ascii="Calibri" w:hAnsi="Calibri" w:cs="Calibri"/>
          <w:sz w:val="20"/>
          <w:szCs w:val="20"/>
        </w:rPr>
      </w:pPr>
      <w:r>
        <w:rPr>
          <w:rFonts w:ascii="Calibri" w:hAnsi="Calibri" w:cs="Calibri"/>
          <w:sz w:val="20"/>
          <w:szCs w:val="20"/>
        </w:rPr>
        <w:t xml:space="preserve">Negotiate contracts and arrangements with relevant stakeholders. </w:t>
      </w:r>
    </w:p>
    <w:bookmarkEnd w:id="11"/>
    <w:p w14:paraId="7E6D66AF" w14:textId="164F5E37" w:rsidR="00B835C6" w:rsidRPr="00B835C6" w:rsidRDefault="00B835C6" w:rsidP="00666C6A">
      <w:pPr>
        <w:spacing w:line="256" w:lineRule="auto"/>
        <w:jc w:val="both"/>
        <w:rPr>
          <w:rFonts w:ascii="Calibri" w:hAnsi="Calibri" w:cs="Calibri"/>
          <w:bCs/>
          <w:sz w:val="20"/>
          <w:szCs w:val="20"/>
        </w:rPr>
      </w:pPr>
      <w:r w:rsidRPr="00B835C6">
        <w:rPr>
          <w:rFonts w:ascii="Calibri" w:hAnsi="Calibri" w:cs="Calibri"/>
          <w:b/>
          <w:bCs/>
          <w:sz w:val="20"/>
          <w:szCs w:val="20"/>
        </w:rPr>
        <w:t xml:space="preserve"> A3 </w:t>
      </w:r>
      <w:r w:rsidR="00A463DF">
        <w:rPr>
          <w:rFonts w:ascii="Calibri" w:hAnsi="Calibri" w:cs="Calibri"/>
          <w:b/>
          <w:bCs/>
          <w:sz w:val="20"/>
          <w:szCs w:val="20"/>
        </w:rPr>
        <w:t xml:space="preserve">Identify, </w:t>
      </w:r>
      <w:proofErr w:type="gramStart"/>
      <w:r w:rsidR="00A463DF">
        <w:rPr>
          <w:rFonts w:ascii="Calibri" w:hAnsi="Calibri" w:cs="Calibri"/>
          <w:b/>
          <w:bCs/>
          <w:sz w:val="20"/>
          <w:szCs w:val="20"/>
        </w:rPr>
        <w:t>a</w:t>
      </w:r>
      <w:r w:rsidRPr="00B835C6">
        <w:rPr>
          <w:rFonts w:ascii="Calibri" w:hAnsi="Calibri" w:cs="Calibri"/>
          <w:b/>
          <w:bCs/>
          <w:sz w:val="20"/>
          <w:szCs w:val="20"/>
        </w:rPr>
        <w:t>nalyse</w:t>
      </w:r>
      <w:proofErr w:type="gramEnd"/>
      <w:r w:rsidRPr="00B835C6">
        <w:rPr>
          <w:rFonts w:ascii="Calibri" w:hAnsi="Calibri" w:cs="Calibri"/>
          <w:b/>
          <w:bCs/>
          <w:sz w:val="20"/>
          <w:szCs w:val="20"/>
        </w:rPr>
        <w:t xml:space="preserve"> and </w:t>
      </w:r>
      <w:r w:rsidR="00A463DF">
        <w:rPr>
          <w:rFonts w:ascii="Calibri" w:hAnsi="Calibri" w:cs="Calibri"/>
          <w:b/>
          <w:bCs/>
          <w:sz w:val="20"/>
          <w:szCs w:val="20"/>
        </w:rPr>
        <w:t xml:space="preserve">anticipate the impact of </w:t>
      </w:r>
      <w:r w:rsidRPr="00B835C6">
        <w:rPr>
          <w:rFonts w:ascii="Calibri" w:hAnsi="Calibri" w:cs="Calibri"/>
          <w:b/>
          <w:bCs/>
          <w:sz w:val="20"/>
          <w:szCs w:val="20"/>
        </w:rPr>
        <w:t xml:space="preserve">problems </w:t>
      </w:r>
      <w:r w:rsidR="00A463DF">
        <w:rPr>
          <w:rFonts w:ascii="Calibri" w:hAnsi="Calibri" w:cs="Calibri"/>
          <w:b/>
          <w:bCs/>
          <w:sz w:val="20"/>
          <w:szCs w:val="20"/>
        </w:rPr>
        <w:t xml:space="preserve">and </w:t>
      </w:r>
      <w:r w:rsidRPr="00B835C6">
        <w:rPr>
          <w:rFonts w:ascii="Calibri" w:hAnsi="Calibri" w:cs="Calibri"/>
          <w:b/>
          <w:bCs/>
          <w:sz w:val="20"/>
          <w:szCs w:val="20"/>
        </w:rPr>
        <w:t xml:space="preserve">environmental </w:t>
      </w:r>
      <w:r w:rsidR="00A463DF">
        <w:rPr>
          <w:rFonts w:ascii="Calibri" w:hAnsi="Calibri" w:cs="Calibri"/>
          <w:b/>
          <w:bCs/>
          <w:sz w:val="20"/>
          <w:szCs w:val="20"/>
        </w:rPr>
        <w:t xml:space="preserve">trends </w:t>
      </w:r>
      <w:r w:rsidRPr="00B835C6">
        <w:rPr>
          <w:rFonts w:ascii="Calibri" w:hAnsi="Calibri" w:cs="Calibri"/>
          <w:b/>
          <w:bCs/>
          <w:sz w:val="20"/>
          <w:szCs w:val="20"/>
        </w:rPr>
        <w:t xml:space="preserve">to develop practical </w:t>
      </w:r>
      <w:r w:rsidR="00A463DF">
        <w:rPr>
          <w:rFonts w:ascii="Calibri" w:hAnsi="Calibri" w:cs="Calibri"/>
          <w:b/>
          <w:bCs/>
          <w:sz w:val="20"/>
          <w:szCs w:val="20"/>
        </w:rPr>
        <w:t xml:space="preserve">sustainable </w:t>
      </w:r>
      <w:r w:rsidRPr="00B835C6">
        <w:rPr>
          <w:rFonts w:ascii="Calibri" w:hAnsi="Calibri" w:cs="Calibri"/>
          <w:b/>
          <w:bCs/>
          <w:sz w:val="20"/>
          <w:szCs w:val="20"/>
        </w:rPr>
        <w:t>solutions.</w:t>
      </w:r>
    </w:p>
    <w:p w14:paraId="14BDE0F8" w14:textId="77777777" w:rsidR="00935EF7" w:rsidRDefault="00A463DF" w:rsidP="00666C6A">
      <w:pPr>
        <w:pStyle w:val="ListParagraph"/>
        <w:numPr>
          <w:ilvl w:val="0"/>
          <w:numId w:val="12"/>
        </w:numPr>
        <w:spacing w:line="257" w:lineRule="auto"/>
        <w:ind w:left="227" w:hanging="227"/>
        <w:jc w:val="both"/>
        <w:rPr>
          <w:rFonts w:ascii="Calibri" w:hAnsi="Calibri" w:cs="Calibri"/>
          <w:sz w:val="20"/>
          <w:szCs w:val="20"/>
        </w:rPr>
      </w:pPr>
      <w:r>
        <w:rPr>
          <w:rFonts w:ascii="Calibri" w:hAnsi="Calibri" w:cs="Calibri"/>
          <w:sz w:val="20"/>
          <w:szCs w:val="20"/>
        </w:rPr>
        <w:t xml:space="preserve">Identify and assess the impact of complex problems </w:t>
      </w:r>
      <w:r w:rsidR="00E255CC">
        <w:rPr>
          <w:rFonts w:ascii="Calibri" w:hAnsi="Calibri" w:cs="Calibri"/>
          <w:sz w:val="20"/>
          <w:szCs w:val="20"/>
        </w:rPr>
        <w:t xml:space="preserve">working sometimes with incomplete data. </w:t>
      </w:r>
    </w:p>
    <w:p w14:paraId="6A954BBF" w14:textId="05D342FF" w:rsidR="00B835C6" w:rsidRPr="00553689" w:rsidRDefault="00B835C6" w:rsidP="00666C6A">
      <w:pPr>
        <w:pStyle w:val="ListParagraph"/>
        <w:numPr>
          <w:ilvl w:val="0"/>
          <w:numId w:val="12"/>
        </w:numPr>
        <w:spacing w:line="257" w:lineRule="auto"/>
        <w:ind w:left="227" w:hanging="227"/>
        <w:jc w:val="both"/>
        <w:rPr>
          <w:rFonts w:ascii="Calibri" w:hAnsi="Calibri" w:cs="Calibri"/>
          <w:sz w:val="20"/>
          <w:szCs w:val="20"/>
        </w:rPr>
      </w:pPr>
      <w:r w:rsidRPr="00553689">
        <w:rPr>
          <w:rFonts w:ascii="Calibri" w:hAnsi="Calibri" w:cs="Calibri"/>
          <w:sz w:val="20"/>
          <w:szCs w:val="20"/>
        </w:rPr>
        <w:t>Demonstrate self-direction and originality in tackling and addressing problems.</w:t>
      </w:r>
    </w:p>
    <w:p w14:paraId="1FA74F74" w14:textId="2C18A6B5" w:rsidR="00A463DF" w:rsidRDefault="00B835C6" w:rsidP="00666C6A">
      <w:pPr>
        <w:pStyle w:val="ListParagraph"/>
        <w:numPr>
          <w:ilvl w:val="0"/>
          <w:numId w:val="12"/>
        </w:numPr>
        <w:spacing w:line="257" w:lineRule="auto"/>
        <w:ind w:left="227" w:hanging="227"/>
        <w:jc w:val="both"/>
        <w:rPr>
          <w:rFonts w:ascii="Calibri" w:hAnsi="Calibri" w:cs="Calibri"/>
          <w:sz w:val="20"/>
          <w:szCs w:val="20"/>
        </w:rPr>
      </w:pPr>
      <w:r w:rsidRPr="00553689">
        <w:rPr>
          <w:rFonts w:ascii="Calibri" w:hAnsi="Calibri" w:cs="Calibri"/>
          <w:sz w:val="20"/>
          <w:szCs w:val="20"/>
        </w:rPr>
        <w:t xml:space="preserve">Demonstrate a critical awareness of current environmental </w:t>
      </w:r>
      <w:r w:rsidR="00A463DF">
        <w:rPr>
          <w:rFonts w:ascii="Calibri" w:hAnsi="Calibri" w:cs="Calibri"/>
          <w:sz w:val="20"/>
          <w:szCs w:val="20"/>
        </w:rPr>
        <w:t>matters</w:t>
      </w:r>
      <w:r w:rsidRPr="00553689">
        <w:rPr>
          <w:rFonts w:ascii="Calibri" w:hAnsi="Calibri" w:cs="Calibri"/>
          <w:sz w:val="20"/>
          <w:szCs w:val="20"/>
        </w:rPr>
        <w:t xml:space="preserve"> and </w:t>
      </w:r>
      <w:r w:rsidR="00A463DF">
        <w:rPr>
          <w:rFonts w:ascii="Calibri" w:hAnsi="Calibri" w:cs="Calibri"/>
          <w:sz w:val="20"/>
          <w:szCs w:val="20"/>
        </w:rPr>
        <w:t>trends</w:t>
      </w:r>
      <w:r w:rsidR="00984A32">
        <w:rPr>
          <w:rFonts w:ascii="Calibri" w:hAnsi="Calibri" w:cs="Calibri"/>
          <w:sz w:val="20"/>
          <w:szCs w:val="20"/>
        </w:rPr>
        <w:t>,</w:t>
      </w:r>
      <w:r w:rsidR="00A463DF">
        <w:rPr>
          <w:rFonts w:ascii="Calibri" w:hAnsi="Calibri" w:cs="Calibri"/>
          <w:sz w:val="20"/>
          <w:szCs w:val="20"/>
        </w:rPr>
        <w:t xml:space="preserve"> and trends reflecting relevant heritage where appropriate and anticipate and assess future impacts. </w:t>
      </w:r>
    </w:p>
    <w:p w14:paraId="038CF75E" w14:textId="7241C304" w:rsidR="006F38A4" w:rsidRPr="008F1761" w:rsidRDefault="00B835C6" w:rsidP="00666C6A">
      <w:pPr>
        <w:pStyle w:val="ListParagraph"/>
        <w:numPr>
          <w:ilvl w:val="0"/>
          <w:numId w:val="12"/>
        </w:numPr>
        <w:spacing w:line="257" w:lineRule="auto"/>
        <w:ind w:left="227" w:hanging="227"/>
        <w:jc w:val="both"/>
        <w:rPr>
          <w:rFonts w:ascii="Calibri" w:hAnsi="Calibri" w:cs="Calibri"/>
          <w:sz w:val="20"/>
          <w:szCs w:val="20"/>
        </w:rPr>
      </w:pPr>
      <w:r w:rsidRPr="00553689">
        <w:rPr>
          <w:rFonts w:ascii="Calibri" w:hAnsi="Calibri" w:cs="Calibri"/>
          <w:sz w:val="20"/>
          <w:szCs w:val="20"/>
        </w:rPr>
        <w:lastRenderedPageBreak/>
        <w:t xml:space="preserve">Critically analyse and embrace new environmental information and </w:t>
      </w:r>
      <w:r w:rsidR="00A463DF">
        <w:rPr>
          <w:rFonts w:ascii="Calibri" w:hAnsi="Calibri" w:cs="Calibri"/>
          <w:sz w:val="20"/>
          <w:szCs w:val="20"/>
        </w:rPr>
        <w:t xml:space="preserve">advance knowledge, </w:t>
      </w:r>
      <w:proofErr w:type="gramStart"/>
      <w:r w:rsidRPr="00553689">
        <w:rPr>
          <w:rFonts w:ascii="Calibri" w:hAnsi="Calibri" w:cs="Calibri"/>
          <w:sz w:val="20"/>
          <w:szCs w:val="20"/>
        </w:rPr>
        <w:t>skills</w:t>
      </w:r>
      <w:proofErr w:type="gramEnd"/>
      <w:r w:rsidRPr="00553689">
        <w:rPr>
          <w:rFonts w:ascii="Calibri" w:hAnsi="Calibri" w:cs="Calibri"/>
          <w:sz w:val="20"/>
          <w:szCs w:val="20"/>
        </w:rPr>
        <w:t xml:space="preserve"> and competence in the environment</w:t>
      </w:r>
      <w:r w:rsidR="00A463DF">
        <w:rPr>
          <w:rFonts w:ascii="Calibri" w:hAnsi="Calibri" w:cs="Calibri"/>
          <w:sz w:val="20"/>
          <w:szCs w:val="20"/>
        </w:rPr>
        <w:t>al field</w:t>
      </w:r>
      <w:r w:rsidRPr="00553689">
        <w:rPr>
          <w:rFonts w:ascii="Calibri" w:hAnsi="Calibri" w:cs="Calibri"/>
          <w:sz w:val="20"/>
          <w:szCs w:val="20"/>
        </w:rPr>
        <w:t xml:space="preserve"> </w:t>
      </w:r>
      <w:r w:rsidR="00A463DF">
        <w:rPr>
          <w:rFonts w:ascii="Calibri" w:hAnsi="Calibri" w:cs="Calibri"/>
          <w:sz w:val="20"/>
          <w:szCs w:val="20"/>
        </w:rPr>
        <w:t>to develop practical sustainable solutions.</w:t>
      </w:r>
    </w:p>
    <w:p w14:paraId="51FA8586" w14:textId="77777777" w:rsidR="00B835C6" w:rsidRPr="00B835C6" w:rsidRDefault="00B835C6" w:rsidP="00B835C6">
      <w:pPr>
        <w:spacing w:line="256" w:lineRule="auto"/>
        <w:rPr>
          <w:rFonts w:ascii="Calibri" w:hAnsi="Calibri" w:cs="Calibri"/>
          <w:i/>
          <w:iCs/>
        </w:rPr>
      </w:pPr>
      <w:r w:rsidRPr="00B835C6">
        <w:rPr>
          <w:rFonts w:ascii="Calibri" w:hAnsi="Calibri" w:cs="Calibri"/>
          <w:b/>
          <w:bCs/>
        </w:rPr>
        <w:t>Competence B</w:t>
      </w:r>
      <w:r w:rsidRPr="00B835C6">
        <w:rPr>
          <w:rFonts w:ascii="Calibri" w:hAnsi="Calibri" w:cs="Calibri"/>
          <w:b/>
          <w:bCs/>
          <w:i/>
          <w:iCs/>
        </w:rPr>
        <w:t xml:space="preserve"> </w:t>
      </w:r>
      <w:r w:rsidRPr="00B835C6">
        <w:rPr>
          <w:rFonts w:ascii="Calibri" w:hAnsi="Calibri" w:cs="Calibri"/>
          <w:i/>
          <w:iCs/>
        </w:rPr>
        <w:t xml:space="preserve">relates to promoting good practice </w:t>
      </w:r>
      <w:proofErr w:type="gramStart"/>
      <w:r w:rsidRPr="00B835C6">
        <w:rPr>
          <w:rFonts w:ascii="Calibri" w:hAnsi="Calibri" w:cs="Calibri"/>
          <w:i/>
          <w:iCs/>
        </w:rPr>
        <w:t>with regard to</w:t>
      </w:r>
      <w:proofErr w:type="gramEnd"/>
      <w:r w:rsidRPr="00B835C6">
        <w:rPr>
          <w:rFonts w:ascii="Calibri" w:hAnsi="Calibri" w:cs="Calibri"/>
          <w:i/>
          <w:iCs/>
        </w:rPr>
        <w:t xml:space="preserve"> leading sustainable management of the environment.</w:t>
      </w:r>
    </w:p>
    <w:p w14:paraId="12E13E3F" w14:textId="4C35368A" w:rsidR="00B835C6" w:rsidRPr="00B835C6" w:rsidRDefault="00B835C6" w:rsidP="00B835C6">
      <w:pPr>
        <w:spacing w:line="256" w:lineRule="auto"/>
        <w:rPr>
          <w:rFonts w:ascii="Calibri" w:hAnsi="Calibri" w:cs="Calibri"/>
          <w:bCs/>
          <w:sz w:val="20"/>
          <w:szCs w:val="20"/>
        </w:rPr>
      </w:pPr>
      <w:r w:rsidRPr="00B835C6">
        <w:rPr>
          <w:rFonts w:ascii="Calibri" w:hAnsi="Calibri" w:cs="Calibri"/>
          <w:b/>
          <w:bCs/>
          <w:sz w:val="20"/>
          <w:szCs w:val="20"/>
        </w:rPr>
        <w:t>B1 Promote behavioural and cultural change by influencing others to secure environmental improvements that go beyond statutory requirements.</w:t>
      </w:r>
    </w:p>
    <w:p w14:paraId="661DC52F" w14:textId="3DBD758E" w:rsidR="00B835C6" w:rsidRPr="00553689" w:rsidRDefault="00B835C6" w:rsidP="00666C6A">
      <w:pPr>
        <w:pStyle w:val="ListParagraph"/>
        <w:numPr>
          <w:ilvl w:val="0"/>
          <w:numId w:val="11"/>
        </w:numPr>
        <w:spacing w:line="257" w:lineRule="auto"/>
        <w:ind w:left="227" w:hanging="227"/>
        <w:jc w:val="both"/>
        <w:rPr>
          <w:rFonts w:ascii="Calibri" w:hAnsi="Calibri" w:cs="Calibri"/>
          <w:sz w:val="20"/>
          <w:szCs w:val="20"/>
        </w:rPr>
      </w:pPr>
      <w:r w:rsidRPr="00553689">
        <w:rPr>
          <w:rFonts w:ascii="Calibri" w:hAnsi="Calibri" w:cs="Calibri"/>
          <w:sz w:val="20"/>
          <w:szCs w:val="20"/>
        </w:rPr>
        <w:t>Develop good practices</w:t>
      </w:r>
      <w:r w:rsidR="00E255CC">
        <w:rPr>
          <w:rFonts w:ascii="Calibri" w:hAnsi="Calibri" w:cs="Calibri"/>
          <w:sz w:val="20"/>
          <w:szCs w:val="20"/>
        </w:rPr>
        <w:t xml:space="preserve"> that go beyond statutory requirements by</w:t>
      </w:r>
      <w:r w:rsidRPr="00553689">
        <w:rPr>
          <w:rFonts w:ascii="Calibri" w:hAnsi="Calibri" w:cs="Calibri"/>
          <w:sz w:val="20"/>
          <w:szCs w:val="20"/>
        </w:rPr>
        <w:t xml:space="preserve"> learning from results</w:t>
      </w:r>
      <w:r w:rsidR="00E255CC">
        <w:rPr>
          <w:rFonts w:ascii="Calibri" w:hAnsi="Calibri" w:cs="Calibri"/>
          <w:sz w:val="20"/>
          <w:szCs w:val="20"/>
        </w:rPr>
        <w:t>.</w:t>
      </w:r>
    </w:p>
    <w:p w14:paraId="71EE13D6" w14:textId="77777777" w:rsidR="00935EF7" w:rsidRDefault="00E255CC" w:rsidP="00666C6A">
      <w:pPr>
        <w:pStyle w:val="ListParagraph"/>
        <w:numPr>
          <w:ilvl w:val="0"/>
          <w:numId w:val="11"/>
        </w:numPr>
        <w:spacing w:line="257" w:lineRule="auto"/>
        <w:ind w:left="227" w:hanging="227"/>
        <w:jc w:val="both"/>
        <w:rPr>
          <w:rFonts w:ascii="Calibri" w:hAnsi="Calibri" w:cs="Calibri"/>
          <w:sz w:val="20"/>
          <w:szCs w:val="20"/>
        </w:rPr>
      </w:pPr>
      <w:r>
        <w:rPr>
          <w:rFonts w:ascii="Calibri" w:hAnsi="Calibri" w:cs="Calibri"/>
          <w:sz w:val="20"/>
          <w:szCs w:val="20"/>
        </w:rPr>
        <w:t xml:space="preserve">Lead, advise </w:t>
      </w:r>
      <w:r w:rsidR="00B835C6" w:rsidRPr="00553689">
        <w:rPr>
          <w:rFonts w:ascii="Calibri" w:hAnsi="Calibri" w:cs="Calibri"/>
          <w:sz w:val="20"/>
          <w:szCs w:val="20"/>
        </w:rPr>
        <w:t>and support others to</w:t>
      </w:r>
      <w:r>
        <w:rPr>
          <w:rFonts w:ascii="Calibri" w:hAnsi="Calibri" w:cs="Calibri"/>
          <w:sz w:val="20"/>
          <w:szCs w:val="20"/>
        </w:rPr>
        <w:t xml:space="preserve"> improve their</w:t>
      </w:r>
      <w:r w:rsidR="00B835C6" w:rsidRPr="00553689">
        <w:rPr>
          <w:rFonts w:ascii="Calibri" w:hAnsi="Calibri" w:cs="Calibri"/>
          <w:sz w:val="20"/>
          <w:szCs w:val="20"/>
        </w:rPr>
        <w:t xml:space="preserve"> understand</w:t>
      </w:r>
      <w:r>
        <w:rPr>
          <w:rFonts w:ascii="Calibri" w:hAnsi="Calibri" w:cs="Calibri"/>
          <w:sz w:val="20"/>
          <w:szCs w:val="20"/>
        </w:rPr>
        <w:t>ing of</w:t>
      </w:r>
      <w:r w:rsidR="00B835C6" w:rsidRPr="00553689">
        <w:rPr>
          <w:rFonts w:ascii="Calibri" w:hAnsi="Calibri" w:cs="Calibri"/>
          <w:sz w:val="20"/>
          <w:szCs w:val="20"/>
        </w:rPr>
        <w:t xml:space="preserve"> the wider environmental </w:t>
      </w:r>
      <w:r>
        <w:rPr>
          <w:rFonts w:ascii="Calibri" w:hAnsi="Calibri" w:cs="Calibri"/>
          <w:sz w:val="20"/>
          <w:szCs w:val="20"/>
        </w:rPr>
        <w:t>context</w:t>
      </w:r>
      <w:r w:rsidR="00B835C6" w:rsidRPr="00553689">
        <w:rPr>
          <w:rFonts w:ascii="Calibri" w:hAnsi="Calibri" w:cs="Calibri"/>
          <w:sz w:val="20"/>
          <w:szCs w:val="20"/>
        </w:rPr>
        <w:t>.</w:t>
      </w:r>
      <w:bookmarkStart w:id="12" w:name="_Hlk143497109"/>
    </w:p>
    <w:p w14:paraId="54DE77E6" w14:textId="740B55F8" w:rsidR="008B7099" w:rsidRPr="00935EF7" w:rsidRDefault="00E255CC" w:rsidP="00666C6A">
      <w:pPr>
        <w:pStyle w:val="ListParagraph"/>
        <w:numPr>
          <w:ilvl w:val="0"/>
          <w:numId w:val="11"/>
        </w:numPr>
        <w:spacing w:line="257" w:lineRule="auto"/>
        <w:ind w:left="227" w:hanging="227"/>
        <w:jc w:val="both"/>
        <w:rPr>
          <w:rFonts w:ascii="Calibri" w:hAnsi="Calibri" w:cs="Calibri"/>
          <w:sz w:val="20"/>
          <w:szCs w:val="20"/>
        </w:rPr>
      </w:pPr>
      <w:r w:rsidRPr="00935EF7">
        <w:rPr>
          <w:rFonts w:ascii="Calibri" w:hAnsi="Calibri" w:cs="Calibri"/>
          <w:sz w:val="20"/>
          <w:szCs w:val="20"/>
        </w:rPr>
        <w:t xml:space="preserve">Advocate sustainable management of the environment by identifying issues, potential risks, benefits and opportunities </w:t>
      </w:r>
      <w:r w:rsidR="00B3393C" w:rsidRPr="00935EF7">
        <w:rPr>
          <w:rFonts w:ascii="Calibri" w:hAnsi="Calibri" w:cs="Calibri"/>
          <w:sz w:val="20"/>
          <w:szCs w:val="20"/>
        </w:rPr>
        <w:t xml:space="preserve">and influence others, </w:t>
      </w:r>
      <w:proofErr w:type="gramStart"/>
      <w:r w:rsidR="00B3393C" w:rsidRPr="00935EF7">
        <w:rPr>
          <w:rFonts w:ascii="Calibri" w:hAnsi="Calibri" w:cs="Calibri"/>
          <w:sz w:val="20"/>
          <w:szCs w:val="20"/>
        </w:rPr>
        <w:t>in particular from</w:t>
      </w:r>
      <w:proofErr w:type="gramEnd"/>
      <w:r w:rsidR="00B3393C" w:rsidRPr="00935EF7">
        <w:rPr>
          <w:rFonts w:ascii="Calibri" w:hAnsi="Calibri" w:cs="Calibri"/>
          <w:sz w:val="20"/>
          <w:szCs w:val="20"/>
        </w:rPr>
        <w:t xml:space="preserve"> other disciplines, to contribute to environmental protection and improvement</w:t>
      </w:r>
      <w:bookmarkEnd w:id="12"/>
      <w:r w:rsidR="00B3393C" w:rsidRPr="00935EF7">
        <w:rPr>
          <w:rFonts w:ascii="Calibri" w:hAnsi="Calibri" w:cs="Calibri"/>
          <w:sz w:val="20"/>
          <w:szCs w:val="20"/>
        </w:rPr>
        <w:t xml:space="preserve">. </w:t>
      </w:r>
    </w:p>
    <w:p w14:paraId="65396001" w14:textId="696485CE" w:rsidR="00B835C6" w:rsidRPr="00B835C6" w:rsidRDefault="00B835C6" w:rsidP="00B835C6">
      <w:pPr>
        <w:spacing w:line="256" w:lineRule="auto"/>
        <w:rPr>
          <w:rFonts w:ascii="Calibri" w:hAnsi="Calibri" w:cs="Calibri"/>
          <w:bCs/>
          <w:sz w:val="20"/>
          <w:szCs w:val="20"/>
        </w:rPr>
      </w:pPr>
      <w:r w:rsidRPr="00B835C6">
        <w:rPr>
          <w:rFonts w:ascii="Calibri" w:hAnsi="Calibri" w:cs="Calibri"/>
          <w:b/>
          <w:bCs/>
          <w:sz w:val="20"/>
          <w:szCs w:val="20"/>
        </w:rPr>
        <w:t xml:space="preserve">B2 </w:t>
      </w:r>
      <w:r w:rsidR="00B3393C">
        <w:rPr>
          <w:rFonts w:ascii="Calibri" w:hAnsi="Calibri" w:cs="Calibri"/>
          <w:b/>
          <w:bCs/>
          <w:sz w:val="20"/>
          <w:szCs w:val="20"/>
        </w:rPr>
        <w:t>Develop and maintain a</w:t>
      </w:r>
      <w:r w:rsidRPr="00B835C6">
        <w:rPr>
          <w:rFonts w:ascii="Calibri" w:hAnsi="Calibri" w:cs="Calibri"/>
          <w:b/>
          <w:bCs/>
          <w:sz w:val="20"/>
          <w:szCs w:val="20"/>
        </w:rPr>
        <w:t xml:space="preserve"> strategic environmental approach</w:t>
      </w:r>
      <w:r w:rsidR="00960BD1">
        <w:rPr>
          <w:rFonts w:ascii="Calibri" w:hAnsi="Calibri" w:cs="Calibri"/>
          <w:b/>
          <w:bCs/>
          <w:sz w:val="20"/>
          <w:szCs w:val="20"/>
        </w:rPr>
        <w:t>.</w:t>
      </w:r>
    </w:p>
    <w:p w14:paraId="2EEB0869" w14:textId="77777777" w:rsidR="00B3393C" w:rsidRDefault="00B3393C" w:rsidP="00666C6A">
      <w:pPr>
        <w:pStyle w:val="ListParagraph"/>
        <w:numPr>
          <w:ilvl w:val="0"/>
          <w:numId w:val="10"/>
        </w:numPr>
        <w:spacing w:line="257" w:lineRule="auto"/>
        <w:ind w:left="227" w:hanging="227"/>
        <w:jc w:val="both"/>
        <w:rPr>
          <w:rFonts w:ascii="Calibri" w:hAnsi="Calibri" w:cs="Calibri"/>
          <w:sz w:val="20"/>
          <w:szCs w:val="20"/>
        </w:rPr>
      </w:pPr>
      <w:bookmarkStart w:id="13" w:name="_Hlk143497232"/>
      <w:bookmarkStart w:id="14" w:name="_Hlk143497165"/>
      <w:r>
        <w:rPr>
          <w:rFonts w:ascii="Calibri" w:hAnsi="Calibri" w:cs="Calibri"/>
          <w:sz w:val="20"/>
          <w:szCs w:val="20"/>
        </w:rPr>
        <w:t xml:space="preserve">Develop innovative strategies for sustainable development and environmental improvement. </w:t>
      </w:r>
    </w:p>
    <w:bookmarkEnd w:id="13"/>
    <w:p w14:paraId="2ACF542F" w14:textId="77777777" w:rsidR="00B3393C" w:rsidRDefault="00B3393C" w:rsidP="00666C6A">
      <w:pPr>
        <w:pStyle w:val="ListParagraph"/>
        <w:numPr>
          <w:ilvl w:val="0"/>
          <w:numId w:val="10"/>
        </w:numPr>
        <w:spacing w:line="257" w:lineRule="auto"/>
        <w:ind w:left="227" w:hanging="227"/>
        <w:jc w:val="both"/>
        <w:rPr>
          <w:rFonts w:ascii="Calibri" w:hAnsi="Calibri" w:cs="Calibri"/>
          <w:sz w:val="20"/>
          <w:szCs w:val="20"/>
        </w:rPr>
      </w:pPr>
      <w:r>
        <w:rPr>
          <w:rFonts w:ascii="Calibri" w:hAnsi="Calibri" w:cs="Calibri"/>
          <w:sz w:val="20"/>
          <w:szCs w:val="20"/>
        </w:rPr>
        <w:t xml:space="preserve">Promote inclusion and diversity and engage and collaborate with others to promote inter-disciplinary approaches to environmental challenges. </w:t>
      </w:r>
    </w:p>
    <w:p w14:paraId="4F89D217" w14:textId="77777777" w:rsidR="00B3393C" w:rsidRDefault="00B3393C" w:rsidP="00666C6A">
      <w:pPr>
        <w:pStyle w:val="ListParagraph"/>
        <w:numPr>
          <w:ilvl w:val="0"/>
          <w:numId w:val="10"/>
        </w:numPr>
        <w:spacing w:line="257" w:lineRule="auto"/>
        <w:ind w:left="227" w:hanging="227"/>
        <w:jc w:val="both"/>
        <w:rPr>
          <w:rFonts w:ascii="Calibri" w:hAnsi="Calibri" w:cs="Calibri"/>
          <w:sz w:val="20"/>
          <w:szCs w:val="20"/>
        </w:rPr>
      </w:pPr>
      <w:r>
        <w:rPr>
          <w:rFonts w:ascii="Calibri" w:hAnsi="Calibri" w:cs="Calibri"/>
          <w:sz w:val="20"/>
          <w:szCs w:val="20"/>
        </w:rPr>
        <w:t xml:space="preserve">Evaluate constraints and exploit opportunities for the development and transfer of environmentally appropriate techniques, skills, methods, processes, and behaviours. </w:t>
      </w:r>
    </w:p>
    <w:p w14:paraId="563A0362" w14:textId="366568CB" w:rsidR="00960BD1" w:rsidRDefault="00960BD1" w:rsidP="00666C6A">
      <w:pPr>
        <w:pStyle w:val="ListParagraph"/>
        <w:numPr>
          <w:ilvl w:val="0"/>
          <w:numId w:val="10"/>
        </w:numPr>
        <w:spacing w:line="257" w:lineRule="auto"/>
        <w:ind w:left="227" w:hanging="227"/>
        <w:jc w:val="both"/>
        <w:rPr>
          <w:rFonts w:ascii="Calibri" w:hAnsi="Calibri" w:cs="Calibri"/>
          <w:sz w:val="20"/>
          <w:szCs w:val="20"/>
        </w:rPr>
      </w:pPr>
      <w:r>
        <w:rPr>
          <w:rFonts w:ascii="Calibri" w:hAnsi="Calibri" w:cs="Calibri"/>
          <w:sz w:val="20"/>
          <w:szCs w:val="20"/>
        </w:rPr>
        <w:t xml:space="preserve">Identify and manage risks to the environment encompassing health and safety, technologies, business, and reputation. </w:t>
      </w:r>
    </w:p>
    <w:bookmarkEnd w:id="14"/>
    <w:p w14:paraId="3DAFBCB0" w14:textId="7C3C1B55" w:rsidR="00B835C6" w:rsidRPr="00B835C6" w:rsidRDefault="00B835C6" w:rsidP="00B835C6">
      <w:pPr>
        <w:spacing w:line="256" w:lineRule="auto"/>
        <w:rPr>
          <w:rFonts w:ascii="Calibri" w:hAnsi="Calibri" w:cs="Calibri"/>
          <w:bCs/>
          <w:sz w:val="20"/>
          <w:szCs w:val="20"/>
        </w:rPr>
      </w:pPr>
      <w:r w:rsidRPr="00B835C6">
        <w:rPr>
          <w:rFonts w:ascii="Calibri" w:hAnsi="Calibri" w:cs="Calibri"/>
          <w:b/>
          <w:bCs/>
          <w:sz w:val="20"/>
          <w:szCs w:val="20"/>
        </w:rPr>
        <w:t>B3 Demonstrate leadership and management skills</w:t>
      </w:r>
      <w:r w:rsidR="00B3393C">
        <w:rPr>
          <w:rFonts w:ascii="Calibri" w:hAnsi="Calibri" w:cs="Calibri"/>
          <w:b/>
          <w:bCs/>
          <w:sz w:val="20"/>
          <w:szCs w:val="20"/>
        </w:rPr>
        <w:t>.</w:t>
      </w:r>
    </w:p>
    <w:p w14:paraId="19E66E1A" w14:textId="458777A4" w:rsidR="00B835C6" w:rsidRPr="00553689" w:rsidRDefault="00B3393C" w:rsidP="00666C6A">
      <w:pPr>
        <w:pStyle w:val="ListParagraph"/>
        <w:numPr>
          <w:ilvl w:val="0"/>
          <w:numId w:val="9"/>
        </w:numPr>
        <w:spacing w:line="257" w:lineRule="auto"/>
        <w:ind w:left="227" w:hanging="227"/>
        <w:jc w:val="both"/>
        <w:rPr>
          <w:rFonts w:ascii="Calibri" w:hAnsi="Calibri" w:cs="Calibri"/>
          <w:sz w:val="20"/>
          <w:szCs w:val="20"/>
        </w:rPr>
      </w:pPr>
      <w:r>
        <w:rPr>
          <w:rFonts w:ascii="Calibri" w:hAnsi="Calibri" w:cs="Calibri"/>
          <w:sz w:val="20"/>
          <w:szCs w:val="20"/>
        </w:rPr>
        <w:t xml:space="preserve">Demonstrate </w:t>
      </w:r>
      <w:r w:rsidR="00B835C6" w:rsidRPr="00553689">
        <w:rPr>
          <w:rFonts w:ascii="Calibri" w:hAnsi="Calibri" w:cs="Calibri"/>
          <w:sz w:val="20"/>
          <w:szCs w:val="20"/>
        </w:rPr>
        <w:t xml:space="preserve">autonomy and judgement </w:t>
      </w:r>
      <w:r>
        <w:rPr>
          <w:rFonts w:ascii="Calibri" w:hAnsi="Calibri" w:cs="Calibri"/>
          <w:sz w:val="20"/>
          <w:szCs w:val="20"/>
        </w:rPr>
        <w:t>in managing complex</w:t>
      </w:r>
      <w:r w:rsidR="00B835C6" w:rsidRPr="00553689">
        <w:rPr>
          <w:rFonts w:ascii="Calibri" w:hAnsi="Calibri" w:cs="Calibri"/>
          <w:sz w:val="20"/>
          <w:szCs w:val="20"/>
        </w:rPr>
        <w:t xml:space="preserve"> environmental and sustainability issues.</w:t>
      </w:r>
    </w:p>
    <w:p w14:paraId="381A9DD5" w14:textId="609E17B0" w:rsidR="00B835C6" w:rsidRPr="00553689" w:rsidRDefault="00B3393C" w:rsidP="00666C6A">
      <w:pPr>
        <w:pStyle w:val="ListParagraph"/>
        <w:numPr>
          <w:ilvl w:val="0"/>
          <w:numId w:val="9"/>
        </w:numPr>
        <w:spacing w:line="257" w:lineRule="auto"/>
        <w:ind w:left="227" w:hanging="227"/>
        <w:jc w:val="both"/>
        <w:rPr>
          <w:rFonts w:ascii="Calibri" w:hAnsi="Calibri" w:cs="Calibri"/>
          <w:sz w:val="20"/>
          <w:szCs w:val="20"/>
        </w:rPr>
      </w:pPr>
      <w:r>
        <w:rPr>
          <w:rFonts w:ascii="Calibri" w:hAnsi="Calibri" w:cs="Calibri"/>
          <w:sz w:val="20"/>
          <w:szCs w:val="20"/>
        </w:rPr>
        <w:t>Lead, m</w:t>
      </w:r>
      <w:r w:rsidR="00B835C6" w:rsidRPr="00553689">
        <w:rPr>
          <w:rFonts w:ascii="Calibri" w:hAnsi="Calibri" w:cs="Calibri"/>
          <w:sz w:val="20"/>
          <w:szCs w:val="20"/>
        </w:rPr>
        <w:t xml:space="preserve">otivate and </w:t>
      </w:r>
      <w:r>
        <w:rPr>
          <w:rFonts w:ascii="Calibri" w:hAnsi="Calibri" w:cs="Calibri"/>
          <w:sz w:val="20"/>
          <w:szCs w:val="20"/>
        </w:rPr>
        <w:t>convince</w:t>
      </w:r>
      <w:r w:rsidR="00B835C6" w:rsidRPr="00553689">
        <w:rPr>
          <w:rFonts w:ascii="Calibri" w:hAnsi="Calibri" w:cs="Calibri"/>
          <w:sz w:val="20"/>
          <w:szCs w:val="20"/>
        </w:rPr>
        <w:t xml:space="preserve"> others to agree and deliver environmental </w:t>
      </w:r>
      <w:r>
        <w:rPr>
          <w:rFonts w:ascii="Calibri" w:hAnsi="Calibri" w:cs="Calibri"/>
          <w:sz w:val="20"/>
          <w:szCs w:val="20"/>
        </w:rPr>
        <w:t xml:space="preserve">and sustainability </w:t>
      </w:r>
      <w:r w:rsidR="00B835C6" w:rsidRPr="00553689">
        <w:rPr>
          <w:rFonts w:ascii="Calibri" w:hAnsi="Calibri" w:cs="Calibri"/>
          <w:sz w:val="20"/>
          <w:szCs w:val="20"/>
        </w:rPr>
        <w:t>objectives.</w:t>
      </w:r>
    </w:p>
    <w:p w14:paraId="496C6A90" w14:textId="77777777" w:rsidR="00B3393C" w:rsidRDefault="00B3393C" w:rsidP="00666C6A">
      <w:pPr>
        <w:pStyle w:val="ListParagraph"/>
        <w:numPr>
          <w:ilvl w:val="0"/>
          <w:numId w:val="9"/>
        </w:numPr>
        <w:spacing w:line="257" w:lineRule="auto"/>
        <w:ind w:left="227" w:hanging="227"/>
        <w:jc w:val="both"/>
        <w:rPr>
          <w:rFonts w:ascii="Calibri" w:hAnsi="Calibri" w:cs="Calibri"/>
          <w:sz w:val="20"/>
          <w:szCs w:val="20"/>
        </w:rPr>
      </w:pPr>
      <w:bookmarkStart w:id="15" w:name="_Hlk143497451"/>
      <w:r>
        <w:rPr>
          <w:rFonts w:ascii="Calibri" w:hAnsi="Calibri" w:cs="Calibri"/>
          <w:sz w:val="20"/>
          <w:szCs w:val="20"/>
        </w:rPr>
        <w:t xml:space="preserve">Specify the objectives of a task, implement </w:t>
      </w:r>
      <w:proofErr w:type="gramStart"/>
      <w:r>
        <w:rPr>
          <w:rFonts w:ascii="Calibri" w:hAnsi="Calibri" w:cs="Calibri"/>
          <w:sz w:val="20"/>
          <w:szCs w:val="20"/>
        </w:rPr>
        <w:t>it</w:t>
      </w:r>
      <w:proofErr w:type="gramEnd"/>
      <w:r>
        <w:rPr>
          <w:rFonts w:ascii="Calibri" w:hAnsi="Calibri" w:cs="Calibri"/>
          <w:sz w:val="20"/>
          <w:szCs w:val="20"/>
        </w:rPr>
        <w:t xml:space="preserve"> and critically evaluate the outcome. </w:t>
      </w:r>
    </w:p>
    <w:p w14:paraId="54776AEF" w14:textId="23C61D2A" w:rsidR="00960BD1" w:rsidRDefault="00960BD1" w:rsidP="00666C6A">
      <w:pPr>
        <w:pStyle w:val="ListParagraph"/>
        <w:numPr>
          <w:ilvl w:val="0"/>
          <w:numId w:val="9"/>
        </w:numPr>
        <w:spacing w:line="257" w:lineRule="auto"/>
        <w:ind w:left="227" w:hanging="227"/>
        <w:jc w:val="both"/>
        <w:rPr>
          <w:rFonts w:ascii="Calibri" w:hAnsi="Calibri" w:cs="Calibri"/>
          <w:sz w:val="20"/>
          <w:szCs w:val="20"/>
        </w:rPr>
      </w:pPr>
      <w:r>
        <w:rPr>
          <w:rFonts w:ascii="Calibri" w:hAnsi="Calibri" w:cs="Calibri"/>
          <w:sz w:val="20"/>
          <w:szCs w:val="20"/>
        </w:rPr>
        <w:t xml:space="preserve">Plan and manage continuous environmental improvement. </w:t>
      </w:r>
    </w:p>
    <w:bookmarkEnd w:id="15"/>
    <w:p w14:paraId="380B5BE0" w14:textId="77777777" w:rsidR="00B835C6" w:rsidRPr="00B835C6" w:rsidRDefault="00B835C6" w:rsidP="00960BD1">
      <w:pPr>
        <w:rPr>
          <w:rFonts w:ascii="Calibri" w:hAnsi="Calibri" w:cs="Calibri"/>
          <w:i/>
          <w:iCs/>
        </w:rPr>
      </w:pPr>
      <w:r w:rsidRPr="00B835C6">
        <w:rPr>
          <w:rFonts w:ascii="Calibri" w:hAnsi="Calibri" w:cs="Calibri"/>
          <w:b/>
          <w:bCs/>
        </w:rPr>
        <w:t>Competence C</w:t>
      </w:r>
      <w:r w:rsidRPr="00B835C6">
        <w:rPr>
          <w:rFonts w:ascii="Calibri" w:hAnsi="Calibri" w:cs="Calibri"/>
          <w:b/>
          <w:bCs/>
          <w:i/>
          <w:iCs/>
        </w:rPr>
        <w:t xml:space="preserve"> </w:t>
      </w:r>
      <w:r w:rsidRPr="00B835C6">
        <w:rPr>
          <w:rFonts w:ascii="Calibri" w:hAnsi="Calibri" w:cs="Calibri"/>
          <w:i/>
          <w:iCs/>
        </w:rPr>
        <w:t>centres on effective communication and interpersonal skills.</w:t>
      </w:r>
    </w:p>
    <w:p w14:paraId="26D077BE" w14:textId="77777777" w:rsidR="00B835C6" w:rsidRPr="00B835C6" w:rsidRDefault="00B835C6" w:rsidP="00666C6A">
      <w:pPr>
        <w:spacing w:line="256" w:lineRule="auto"/>
        <w:jc w:val="both"/>
        <w:rPr>
          <w:rFonts w:ascii="Calibri" w:hAnsi="Calibri" w:cs="Calibri"/>
          <w:bCs/>
          <w:sz w:val="20"/>
          <w:szCs w:val="20"/>
        </w:rPr>
      </w:pPr>
      <w:r w:rsidRPr="00B835C6">
        <w:rPr>
          <w:rFonts w:ascii="Calibri" w:hAnsi="Calibri" w:cs="Calibri"/>
          <w:b/>
          <w:bCs/>
          <w:sz w:val="20"/>
          <w:szCs w:val="20"/>
        </w:rPr>
        <w:t xml:space="preserve">C1 Communicate the environmental case, confidently, clearly, </w:t>
      </w:r>
      <w:proofErr w:type="gramStart"/>
      <w:r w:rsidRPr="00B835C6">
        <w:rPr>
          <w:rFonts w:ascii="Calibri" w:hAnsi="Calibri" w:cs="Calibri"/>
          <w:b/>
          <w:bCs/>
          <w:sz w:val="20"/>
          <w:szCs w:val="20"/>
        </w:rPr>
        <w:t>autonomously</w:t>
      </w:r>
      <w:proofErr w:type="gramEnd"/>
      <w:r w:rsidRPr="00B835C6">
        <w:rPr>
          <w:rFonts w:ascii="Calibri" w:hAnsi="Calibri" w:cs="Calibri"/>
          <w:b/>
          <w:bCs/>
          <w:sz w:val="20"/>
          <w:szCs w:val="20"/>
        </w:rPr>
        <w:t xml:space="preserve"> and competently.</w:t>
      </w:r>
    </w:p>
    <w:p w14:paraId="268E85EC" w14:textId="0AB2ADF4" w:rsidR="00B835C6" w:rsidRPr="00B835C6" w:rsidRDefault="00B835C6" w:rsidP="00666C6A">
      <w:pPr>
        <w:pStyle w:val="ListParagraph"/>
        <w:numPr>
          <w:ilvl w:val="0"/>
          <w:numId w:val="5"/>
        </w:numPr>
        <w:spacing w:line="257" w:lineRule="auto"/>
        <w:ind w:left="227" w:hanging="227"/>
        <w:jc w:val="both"/>
        <w:rPr>
          <w:rFonts w:ascii="Calibri" w:hAnsi="Calibri" w:cs="Calibri"/>
          <w:sz w:val="20"/>
          <w:szCs w:val="20"/>
        </w:rPr>
      </w:pPr>
      <w:r w:rsidRPr="00B835C6">
        <w:rPr>
          <w:rFonts w:ascii="Calibri" w:hAnsi="Calibri" w:cs="Calibri"/>
          <w:sz w:val="20"/>
          <w:szCs w:val="20"/>
        </w:rPr>
        <w:t xml:space="preserve">Deliver presentations to a </w:t>
      </w:r>
      <w:r w:rsidR="00007BC2">
        <w:rPr>
          <w:rFonts w:ascii="Calibri" w:hAnsi="Calibri" w:cs="Calibri"/>
          <w:sz w:val="20"/>
          <w:szCs w:val="20"/>
        </w:rPr>
        <w:t>diverse range</w:t>
      </w:r>
      <w:r w:rsidRPr="00B835C6">
        <w:rPr>
          <w:rFonts w:ascii="Calibri" w:hAnsi="Calibri" w:cs="Calibri"/>
          <w:sz w:val="20"/>
          <w:szCs w:val="20"/>
        </w:rPr>
        <w:t xml:space="preserve"> of audiences.</w:t>
      </w:r>
    </w:p>
    <w:p w14:paraId="74E02FAE" w14:textId="1D58C8B2" w:rsidR="008B7099" w:rsidRPr="008B7099" w:rsidRDefault="00B835C6" w:rsidP="00666C6A">
      <w:pPr>
        <w:pStyle w:val="ListParagraph"/>
        <w:numPr>
          <w:ilvl w:val="0"/>
          <w:numId w:val="5"/>
        </w:numPr>
        <w:spacing w:line="257" w:lineRule="auto"/>
        <w:ind w:left="227" w:hanging="227"/>
        <w:jc w:val="both"/>
        <w:rPr>
          <w:rFonts w:ascii="Calibri" w:hAnsi="Calibri" w:cs="Calibri"/>
          <w:sz w:val="20"/>
          <w:szCs w:val="20"/>
        </w:rPr>
      </w:pPr>
      <w:r w:rsidRPr="00B835C6">
        <w:rPr>
          <w:rFonts w:ascii="Calibri" w:hAnsi="Calibri" w:cs="Calibri"/>
          <w:sz w:val="20"/>
          <w:szCs w:val="20"/>
        </w:rPr>
        <w:t>Chair</w:t>
      </w:r>
      <w:r w:rsidR="00007BC2">
        <w:rPr>
          <w:rFonts w:ascii="Calibri" w:hAnsi="Calibri" w:cs="Calibri"/>
          <w:sz w:val="20"/>
          <w:szCs w:val="20"/>
        </w:rPr>
        <w:t xml:space="preserve">, lead and contribute to debates, </w:t>
      </w:r>
      <w:r w:rsidRPr="00B835C6">
        <w:rPr>
          <w:rFonts w:ascii="Calibri" w:hAnsi="Calibri" w:cs="Calibri"/>
          <w:sz w:val="20"/>
          <w:szCs w:val="20"/>
        </w:rPr>
        <w:t>meetings</w:t>
      </w:r>
      <w:r w:rsidR="00007BC2">
        <w:rPr>
          <w:rFonts w:ascii="Calibri" w:hAnsi="Calibri" w:cs="Calibri"/>
          <w:sz w:val="20"/>
          <w:szCs w:val="20"/>
        </w:rPr>
        <w:t>,</w:t>
      </w:r>
      <w:r w:rsidRPr="00B835C6">
        <w:rPr>
          <w:rFonts w:ascii="Calibri" w:hAnsi="Calibri" w:cs="Calibri"/>
          <w:sz w:val="20"/>
          <w:szCs w:val="20"/>
        </w:rPr>
        <w:t xml:space="preserve"> and discussions.</w:t>
      </w:r>
    </w:p>
    <w:p w14:paraId="4DED2E24" w14:textId="5CBEF5C5" w:rsidR="008B7099" w:rsidRPr="008F1761" w:rsidRDefault="008B7099" w:rsidP="00666C6A">
      <w:pPr>
        <w:pStyle w:val="ListParagraph"/>
        <w:numPr>
          <w:ilvl w:val="0"/>
          <w:numId w:val="5"/>
        </w:numPr>
        <w:spacing w:line="257" w:lineRule="auto"/>
        <w:ind w:left="227" w:hanging="227"/>
        <w:jc w:val="both"/>
        <w:rPr>
          <w:rFonts w:ascii="Calibri" w:hAnsi="Calibri" w:cs="Calibri"/>
          <w:sz w:val="20"/>
          <w:szCs w:val="20"/>
        </w:rPr>
      </w:pPr>
      <w:r>
        <w:rPr>
          <w:rFonts w:ascii="Calibri" w:hAnsi="Calibri" w:cs="Calibri"/>
          <w:sz w:val="20"/>
          <w:szCs w:val="20"/>
        </w:rPr>
        <w:t>Lead and promote stakeholder engagement.</w:t>
      </w:r>
    </w:p>
    <w:p w14:paraId="1950DE03" w14:textId="5194FE17" w:rsidR="00B835C6" w:rsidRPr="00B835C6" w:rsidRDefault="00B835C6" w:rsidP="00666C6A">
      <w:pPr>
        <w:spacing w:line="256" w:lineRule="auto"/>
        <w:jc w:val="both"/>
        <w:rPr>
          <w:rFonts w:ascii="Calibri" w:hAnsi="Calibri" w:cs="Calibri"/>
          <w:bCs/>
          <w:sz w:val="20"/>
          <w:szCs w:val="20"/>
        </w:rPr>
      </w:pPr>
      <w:r w:rsidRPr="00B835C6">
        <w:rPr>
          <w:rFonts w:ascii="Calibri" w:hAnsi="Calibri" w:cs="Calibri"/>
          <w:b/>
          <w:bCs/>
          <w:sz w:val="20"/>
          <w:szCs w:val="20"/>
        </w:rPr>
        <w:t xml:space="preserve">C2 Ability to liaise with, negotiate with, handle </w:t>
      </w:r>
      <w:proofErr w:type="gramStart"/>
      <w:r w:rsidRPr="00B835C6">
        <w:rPr>
          <w:rFonts w:ascii="Calibri" w:hAnsi="Calibri" w:cs="Calibri"/>
          <w:b/>
          <w:bCs/>
          <w:sz w:val="20"/>
          <w:szCs w:val="20"/>
        </w:rPr>
        <w:t>conflict</w:t>
      </w:r>
      <w:proofErr w:type="gramEnd"/>
      <w:r w:rsidRPr="00B835C6">
        <w:rPr>
          <w:rFonts w:ascii="Calibri" w:hAnsi="Calibri" w:cs="Calibri"/>
          <w:b/>
          <w:bCs/>
          <w:sz w:val="20"/>
          <w:szCs w:val="20"/>
        </w:rPr>
        <w:t xml:space="preserve"> and advise others, in individual and/or group environments (either as a leader or member).</w:t>
      </w:r>
    </w:p>
    <w:p w14:paraId="5E295F0B" w14:textId="77777777" w:rsidR="00007BC2" w:rsidRDefault="00007BC2" w:rsidP="00666C6A">
      <w:pPr>
        <w:pStyle w:val="ListParagraph"/>
        <w:numPr>
          <w:ilvl w:val="0"/>
          <w:numId w:val="6"/>
        </w:numPr>
        <w:spacing w:line="257" w:lineRule="auto"/>
        <w:ind w:left="227" w:hanging="227"/>
        <w:jc w:val="both"/>
        <w:rPr>
          <w:rFonts w:ascii="Calibri" w:hAnsi="Calibri" w:cs="Calibri"/>
          <w:sz w:val="20"/>
          <w:szCs w:val="20"/>
        </w:rPr>
      </w:pPr>
      <w:bookmarkStart w:id="16" w:name="_Hlk143497815"/>
      <w:r>
        <w:rPr>
          <w:rFonts w:ascii="Calibri" w:hAnsi="Calibri" w:cs="Calibri"/>
          <w:sz w:val="20"/>
          <w:szCs w:val="20"/>
        </w:rPr>
        <w:t>Build relationships to capture and incorporate the opinions and contributions of others.</w:t>
      </w:r>
    </w:p>
    <w:p w14:paraId="08F3A6F0" w14:textId="77777777" w:rsidR="00007BC2" w:rsidRDefault="00007BC2" w:rsidP="00666C6A">
      <w:pPr>
        <w:pStyle w:val="ListParagraph"/>
        <w:numPr>
          <w:ilvl w:val="0"/>
          <w:numId w:val="6"/>
        </w:numPr>
        <w:spacing w:line="257" w:lineRule="auto"/>
        <w:ind w:left="227" w:hanging="227"/>
        <w:jc w:val="both"/>
        <w:rPr>
          <w:rFonts w:ascii="Calibri" w:hAnsi="Calibri" w:cs="Calibri"/>
          <w:sz w:val="20"/>
          <w:szCs w:val="20"/>
        </w:rPr>
      </w:pPr>
      <w:r>
        <w:rPr>
          <w:rFonts w:ascii="Calibri" w:hAnsi="Calibri" w:cs="Calibri"/>
          <w:sz w:val="20"/>
          <w:szCs w:val="20"/>
        </w:rPr>
        <w:t xml:space="preserve">Understand the motives and attitudes of others to reach agreement. </w:t>
      </w:r>
    </w:p>
    <w:p w14:paraId="1A28A11D" w14:textId="77777777" w:rsidR="00007BC2" w:rsidRDefault="00007BC2" w:rsidP="00666C6A">
      <w:pPr>
        <w:pStyle w:val="ListParagraph"/>
        <w:numPr>
          <w:ilvl w:val="0"/>
          <w:numId w:val="6"/>
        </w:numPr>
        <w:spacing w:line="257" w:lineRule="auto"/>
        <w:ind w:left="227" w:hanging="227"/>
        <w:jc w:val="both"/>
        <w:rPr>
          <w:rFonts w:ascii="Calibri" w:hAnsi="Calibri" w:cs="Calibri"/>
          <w:sz w:val="20"/>
          <w:szCs w:val="20"/>
        </w:rPr>
      </w:pPr>
      <w:r>
        <w:rPr>
          <w:rFonts w:ascii="Calibri" w:hAnsi="Calibri" w:cs="Calibri"/>
          <w:sz w:val="20"/>
          <w:szCs w:val="20"/>
        </w:rPr>
        <w:t xml:space="preserve">Lead decision-making and champion group decisions. </w:t>
      </w:r>
    </w:p>
    <w:p w14:paraId="38A45342" w14:textId="2EFC8652" w:rsidR="005D5BD7" w:rsidRPr="00666C6A" w:rsidRDefault="005D5BD7" w:rsidP="00666C6A">
      <w:pPr>
        <w:pStyle w:val="ListParagraph"/>
        <w:numPr>
          <w:ilvl w:val="0"/>
          <w:numId w:val="6"/>
        </w:numPr>
        <w:spacing w:line="257" w:lineRule="auto"/>
        <w:ind w:left="227" w:hanging="227"/>
        <w:jc w:val="both"/>
        <w:rPr>
          <w:rFonts w:ascii="Calibri" w:hAnsi="Calibri" w:cs="Calibri"/>
          <w:sz w:val="20"/>
          <w:szCs w:val="20"/>
        </w:rPr>
      </w:pPr>
      <w:r>
        <w:rPr>
          <w:rFonts w:ascii="Calibri" w:hAnsi="Calibri" w:cs="Calibri"/>
          <w:sz w:val="20"/>
          <w:szCs w:val="20"/>
        </w:rPr>
        <w:t xml:space="preserve">Resolve conflict to achieve common goals within groups, and tasks. </w:t>
      </w:r>
      <w:bookmarkEnd w:id="16"/>
    </w:p>
    <w:p w14:paraId="7BAABFA9" w14:textId="1B9184E7" w:rsidR="00B835C6" w:rsidRPr="00B835C6" w:rsidRDefault="00B835C6" w:rsidP="00B835C6">
      <w:pPr>
        <w:spacing w:line="256" w:lineRule="auto"/>
        <w:rPr>
          <w:rFonts w:ascii="Calibri" w:hAnsi="Calibri" w:cs="Calibri"/>
          <w:i/>
          <w:iCs/>
        </w:rPr>
      </w:pPr>
      <w:r w:rsidRPr="00B835C6">
        <w:rPr>
          <w:rFonts w:ascii="Calibri" w:hAnsi="Calibri" w:cs="Calibri"/>
          <w:b/>
          <w:bCs/>
        </w:rPr>
        <w:t>Competence D</w:t>
      </w:r>
      <w:r w:rsidRPr="00B835C6">
        <w:rPr>
          <w:rFonts w:ascii="Calibri" w:hAnsi="Calibri" w:cs="Calibri"/>
          <w:i/>
          <w:iCs/>
        </w:rPr>
        <w:t xml:space="preserve"> is about personal commitment to professional standards, recognising obligations</w:t>
      </w:r>
      <w:r w:rsidR="006F38A4">
        <w:rPr>
          <w:rFonts w:ascii="Calibri" w:hAnsi="Calibri" w:cs="Calibri"/>
          <w:i/>
          <w:iCs/>
        </w:rPr>
        <w:br/>
      </w:r>
      <w:r w:rsidRPr="00B835C6">
        <w:rPr>
          <w:rFonts w:ascii="Calibri" w:hAnsi="Calibri" w:cs="Calibri"/>
          <w:i/>
          <w:iCs/>
        </w:rPr>
        <w:t>to society, the profession and the environment which includes CPD and Codes of Conduct.</w:t>
      </w:r>
    </w:p>
    <w:p w14:paraId="6087AD27" w14:textId="3F789A22" w:rsidR="00B835C6" w:rsidRPr="00B835C6" w:rsidRDefault="00B835C6" w:rsidP="00B835C6">
      <w:pPr>
        <w:spacing w:line="256" w:lineRule="auto"/>
        <w:rPr>
          <w:rFonts w:ascii="Calibri" w:hAnsi="Calibri" w:cs="Calibri"/>
          <w:bCs/>
          <w:sz w:val="20"/>
          <w:szCs w:val="20"/>
        </w:rPr>
      </w:pPr>
      <w:r w:rsidRPr="00B835C6">
        <w:rPr>
          <w:rFonts w:ascii="Calibri" w:hAnsi="Calibri" w:cs="Calibri"/>
          <w:b/>
          <w:bCs/>
          <w:sz w:val="20"/>
          <w:szCs w:val="20"/>
        </w:rPr>
        <w:t xml:space="preserve">D1 </w:t>
      </w:r>
      <w:bookmarkStart w:id="17" w:name="_Hlk143497873"/>
      <w:r w:rsidR="00007BC2">
        <w:rPr>
          <w:rFonts w:ascii="Calibri" w:hAnsi="Calibri" w:cs="Calibri"/>
          <w:b/>
          <w:bCs/>
          <w:sz w:val="20"/>
          <w:szCs w:val="20"/>
        </w:rPr>
        <w:t xml:space="preserve">Plan, undertake and </w:t>
      </w:r>
      <w:r w:rsidR="0072456D">
        <w:rPr>
          <w:rFonts w:ascii="Calibri" w:hAnsi="Calibri" w:cs="Calibri"/>
          <w:b/>
          <w:bCs/>
          <w:sz w:val="20"/>
          <w:szCs w:val="20"/>
        </w:rPr>
        <w:t>evaluate</w:t>
      </w:r>
      <w:r w:rsidR="00007BC2">
        <w:rPr>
          <w:rFonts w:ascii="Calibri" w:hAnsi="Calibri" w:cs="Calibri"/>
          <w:b/>
          <w:bCs/>
          <w:sz w:val="20"/>
          <w:szCs w:val="20"/>
        </w:rPr>
        <w:t xml:space="preserve"> CPD activities to maintain and enhance competence in area of practice. </w:t>
      </w:r>
      <w:bookmarkEnd w:id="17"/>
    </w:p>
    <w:p w14:paraId="473E53C0" w14:textId="57A77294" w:rsidR="008B7099" w:rsidRPr="008B7099" w:rsidRDefault="008B7099" w:rsidP="008B7099">
      <w:pPr>
        <w:pStyle w:val="ListParagraph"/>
        <w:numPr>
          <w:ilvl w:val="0"/>
          <w:numId w:val="6"/>
        </w:numPr>
        <w:spacing w:line="257" w:lineRule="auto"/>
        <w:ind w:left="227" w:hanging="227"/>
        <w:rPr>
          <w:rFonts w:ascii="Calibri" w:hAnsi="Calibri" w:cs="Calibri"/>
          <w:sz w:val="20"/>
          <w:szCs w:val="20"/>
        </w:rPr>
      </w:pPr>
      <w:r>
        <w:rPr>
          <w:rFonts w:ascii="Calibri" w:hAnsi="Calibri" w:cs="Calibri"/>
          <w:sz w:val="20"/>
          <w:szCs w:val="20"/>
        </w:rPr>
        <w:t xml:space="preserve">Plan, undertake and evaluate CPD activities. </w:t>
      </w:r>
    </w:p>
    <w:p w14:paraId="44B3A1A6" w14:textId="57C93A8A" w:rsidR="00B835C6" w:rsidRPr="00B835C6" w:rsidRDefault="00B835C6" w:rsidP="00B835C6">
      <w:pPr>
        <w:spacing w:line="256" w:lineRule="auto"/>
        <w:rPr>
          <w:rFonts w:ascii="Calibri" w:hAnsi="Calibri" w:cs="Calibri"/>
          <w:bCs/>
          <w:sz w:val="20"/>
          <w:szCs w:val="20"/>
        </w:rPr>
      </w:pPr>
      <w:r w:rsidRPr="00B835C6">
        <w:rPr>
          <w:rFonts w:ascii="Calibri" w:hAnsi="Calibri" w:cs="Calibri"/>
          <w:b/>
          <w:bCs/>
          <w:sz w:val="20"/>
          <w:szCs w:val="20"/>
        </w:rPr>
        <w:lastRenderedPageBreak/>
        <w:t xml:space="preserve">D2 </w:t>
      </w:r>
      <w:r w:rsidR="00007BC2">
        <w:rPr>
          <w:rFonts w:ascii="Calibri" w:hAnsi="Calibri" w:cs="Calibri"/>
          <w:b/>
          <w:bCs/>
          <w:sz w:val="20"/>
          <w:szCs w:val="20"/>
        </w:rPr>
        <w:t xml:space="preserve">Assess and resolve environmental ethical issues. </w:t>
      </w:r>
    </w:p>
    <w:p w14:paraId="2F3C9EC9" w14:textId="77777777" w:rsidR="00675BD2" w:rsidRDefault="00007BC2">
      <w:pPr>
        <w:pStyle w:val="ListParagraph"/>
        <w:numPr>
          <w:ilvl w:val="0"/>
          <w:numId w:val="7"/>
        </w:numPr>
        <w:spacing w:line="257" w:lineRule="auto"/>
        <w:ind w:left="227" w:hanging="227"/>
        <w:rPr>
          <w:rFonts w:ascii="Calibri" w:hAnsi="Calibri" w:cs="Calibri"/>
          <w:sz w:val="20"/>
          <w:szCs w:val="20"/>
        </w:rPr>
      </w:pPr>
      <w:bookmarkStart w:id="18" w:name="_Hlk143497945"/>
      <w:r>
        <w:rPr>
          <w:rFonts w:ascii="Calibri" w:hAnsi="Calibri" w:cs="Calibri"/>
          <w:sz w:val="20"/>
          <w:szCs w:val="20"/>
        </w:rPr>
        <w:t xml:space="preserve">Identify, assess, and resolve, and </w:t>
      </w:r>
      <w:r w:rsidR="00675BD2">
        <w:rPr>
          <w:rFonts w:ascii="Calibri" w:hAnsi="Calibri" w:cs="Calibri"/>
          <w:sz w:val="20"/>
          <w:szCs w:val="20"/>
        </w:rPr>
        <w:t xml:space="preserve">encourage others to resolve, environmental ethical issues. </w:t>
      </w:r>
    </w:p>
    <w:p w14:paraId="445F93E4" w14:textId="559C7682" w:rsidR="008B7099" w:rsidRDefault="008B7099">
      <w:pPr>
        <w:pStyle w:val="ListParagraph"/>
        <w:numPr>
          <w:ilvl w:val="0"/>
          <w:numId w:val="7"/>
        </w:numPr>
        <w:spacing w:line="257" w:lineRule="auto"/>
        <w:ind w:left="227" w:hanging="227"/>
        <w:rPr>
          <w:rFonts w:ascii="Calibri" w:hAnsi="Calibri" w:cs="Calibri"/>
          <w:sz w:val="20"/>
          <w:szCs w:val="20"/>
        </w:rPr>
      </w:pPr>
      <w:r>
        <w:rPr>
          <w:rFonts w:ascii="Calibri" w:hAnsi="Calibri" w:cs="Calibri"/>
          <w:sz w:val="20"/>
          <w:szCs w:val="20"/>
        </w:rPr>
        <w:t xml:space="preserve">Improve environmental practice by addressing complex ethical issues. </w:t>
      </w:r>
    </w:p>
    <w:bookmarkEnd w:id="18"/>
    <w:p w14:paraId="5B1CDCA1" w14:textId="74556E90" w:rsidR="00B835C6" w:rsidRDefault="00B835C6" w:rsidP="00B835C6">
      <w:pPr>
        <w:spacing w:line="256" w:lineRule="auto"/>
        <w:rPr>
          <w:rFonts w:ascii="Calibri" w:hAnsi="Calibri" w:cs="Calibri"/>
          <w:b/>
          <w:bCs/>
          <w:sz w:val="20"/>
          <w:szCs w:val="20"/>
        </w:rPr>
      </w:pPr>
      <w:r w:rsidRPr="00B835C6">
        <w:rPr>
          <w:rFonts w:ascii="Calibri" w:hAnsi="Calibri" w:cs="Calibri"/>
          <w:b/>
          <w:bCs/>
          <w:sz w:val="20"/>
          <w:szCs w:val="20"/>
        </w:rPr>
        <w:t xml:space="preserve">D3 </w:t>
      </w:r>
      <w:bookmarkStart w:id="19" w:name="_Hlk143497968"/>
      <w:r w:rsidR="00675BD2">
        <w:rPr>
          <w:rFonts w:ascii="Calibri" w:hAnsi="Calibri" w:cs="Calibri"/>
          <w:b/>
          <w:bCs/>
          <w:sz w:val="20"/>
          <w:szCs w:val="20"/>
        </w:rPr>
        <w:t xml:space="preserve">Understand demonstrate and advocate compliance with relevant codes of conduct and practice. </w:t>
      </w:r>
      <w:bookmarkEnd w:id="19"/>
    </w:p>
    <w:p w14:paraId="0F33EAF5" w14:textId="7573399E" w:rsidR="005D5BD7" w:rsidRPr="00666C6A" w:rsidRDefault="008B7099" w:rsidP="00666C6A">
      <w:pPr>
        <w:pStyle w:val="ListParagraph"/>
        <w:numPr>
          <w:ilvl w:val="0"/>
          <w:numId w:val="6"/>
        </w:numPr>
        <w:spacing w:line="257" w:lineRule="auto"/>
        <w:ind w:left="227" w:hanging="227"/>
        <w:rPr>
          <w:rFonts w:ascii="Calibri" w:hAnsi="Calibri" w:cs="Calibri"/>
          <w:sz w:val="20"/>
          <w:szCs w:val="20"/>
        </w:rPr>
      </w:pPr>
      <w:r>
        <w:rPr>
          <w:rFonts w:ascii="Calibri" w:hAnsi="Calibri" w:cs="Calibri"/>
          <w:sz w:val="20"/>
          <w:szCs w:val="20"/>
        </w:rPr>
        <w:t xml:space="preserve">Understand, comply, and advocate compliance with relevant codes of conduct and practice. </w:t>
      </w:r>
      <w:bookmarkEnd w:id="8"/>
    </w:p>
    <w:p w14:paraId="00150016" w14:textId="77777777" w:rsidR="00DA3AD1" w:rsidRPr="00DA3AD1" w:rsidRDefault="00DA3AD1" w:rsidP="005D5BD7">
      <w:pPr>
        <w:rPr>
          <w:rFonts w:ascii="Calibri" w:hAnsi="Calibri" w:cs="Calibri"/>
          <w:b/>
          <w:bCs/>
        </w:rPr>
      </w:pPr>
      <w:r w:rsidRPr="00DA3AD1">
        <w:rPr>
          <w:rFonts w:ascii="Calibri" w:hAnsi="Calibri" w:cs="Calibri"/>
          <w:b/>
          <w:bCs/>
        </w:rPr>
        <w:t xml:space="preserve">6. Evidence </w:t>
      </w:r>
    </w:p>
    <w:p w14:paraId="40B10A42" w14:textId="77777777" w:rsidR="009437C1" w:rsidRPr="009437C1" w:rsidRDefault="009437C1" w:rsidP="00666C6A">
      <w:pPr>
        <w:spacing w:line="256" w:lineRule="auto"/>
        <w:jc w:val="both"/>
        <w:rPr>
          <w:rFonts w:ascii="Calibri" w:hAnsi="Calibri" w:cs="Calibri"/>
          <w:sz w:val="20"/>
          <w:szCs w:val="20"/>
        </w:rPr>
      </w:pPr>
      <w:bookmarkStart w:id="20" w:name="_Hlk109140233"/>
      <w:bookmarkStart w:id="21" w:name="_Hlk109206425"/>
      <w:r w:rsidRPr="009437C1">
        <w:rPr>
          <w:rFonts w:ascii="Calibri" w:hAnsi="Calibri" w:cs="Calibri"/>
          <w:sz w:val="20"/>
          <w:szCs w:val="20"/>
        </w:rPr>
        <w:t xml:space="preserve">The case studies used to meet Competences A-D must include evidence of how candidates have shown professional judgement in the form of analyses, professional opinion, advice, </w:t>
      </w:r>
      <w:proofErr w:type="gramStart"/>
      <w:r w:rsidRPr="009437C1">
        <w:rPr>
          <w:rFonts w:ascii="Calibri" w:hAnsi="Calibri" w:cs="Calibri"/>
          <w:sz w:val="20"/>
          <w:szCs w:val="20"/>
        </w:rPr>
        <w:t>proposals</w:t>
      </w:r>
      <w:proofErr w:type="gramEnd"/>
      <w:r w:rsidRPr="009437C1">
        <w:rPr>
          <w:rFonts w:ascii="Calibri" w:hAnsi="Calibri" w:cs="Calibri"/>
          <w:sz w:val="20"/>
          <w:szCs w:val="20"/>
        </w:rPr>
        <w:t xml:space="preserve"> and conclusions to further demonstrate their suitability to become qualified as a Chartered Environmentalist. This is in addition to the Summary of Experience appendix where the candidate’s CV, CPD records and academic certificates must be submitted. </w:t>
      </w:r>
    </w:p>
    <w:p w14:paraId="62E35DA4" w14:textId="77777777" w:rsidR="009437C1" w:rsidRPr="009437C1" w:rsidRDefault="009437C1" w:rsidP="00666C6A">
      <w:pPr>
        <w:spacing w:line="256" w:lineRule="auto"/>
        <w:jc w:val="both"/>
        <w:rPr>
          <w:rFonts w:ascii="Calibri" w:hAnsi="Calibri" w:cs="Calibri"/>
          <w:sz w:val="20"/>
          <w:szCs w:val="20"/>
        </w:rPr>
      </w:pPr>
      <w:r w:rsidRPr="009437C1">
        <w:rPr>
          <w:rFonts w:ascii="Calibri" w:hAnsi="Calibri" w:cs="Calibri"/>
          <w:sz w:val="20"/>
          <w:szCs w:val="20"/>
        </w:rPr>
        <w:t>The evidence to support their case studies may include (but is not limited to) design plans and details (drawings, specifications, calculations, hand drawn sketches/site sketches), evidence of dialogue with the client, project proposals or details that show resourcing or management of the project particularly when they relate to how the candidate ensured quality or resolved issues. Photographs are also helpful. The candidate should briefly explain what they did, how they did it, its impact/result and if they would do it in the same way in the future or how they might adjust their actions in the future.</w:t>
      </w:r>
    </w:p>
    <w:p w14:paraId="478C57FC" w14:textId="6AF0572E" w:rsidR="009437C1" w:rsidRPr="007A4F0A" w:rsidRDefault="009437C1" w:rsidP="00666C6A">
      <w:pPr>
        <w:spacing w:line="256" w:lineRule="auto"/>
        <w:jc w:val="both"/>
        <w:rPr>
          <w:rFonts w:ascii="Calibri" w:hAnsi="Calibri" w:cs="Calibri"/>
          <w:sz w:val="20"/>
          <w:szCs w:val="20"/>
        </w:rPr>
      </w:pPr>
      <w:r w:rsidRPr="009437C1">
        <w:rPr>
          <w:rFonts w:ascii="Calibri" w:hAnsi="Calibri" w:cs="Calibri"/>
          <w:sz w:val="20"/>
          <w:szCs w:val="20"/>
        </w:rPr>
        <w:t>Candidates can also submit Witness Statements by downloading the Witness Statement Form from the</w:t>
      </w:r>
      <w:r w:rsidR="007A4F0A">
        <w:rPr>
          <w:rFonts w:ascii="Calibri" w:hAnsi="Calibri" w:cs="Calibri"/>
          <w:sz w:val="20"/>
          <w:szCs w:val="20"/>
        </w:rPr>
        <w:t xml:space="preserve"> CIAT website found here </w:t>
      </w:r>
      <w:hyperlink r:id="rId13" w:history="1">
        <w:r w:rsidR="007A4F0A" w:rsidRPr="009C59AF">
          <w:rPr>
            <w:rStyle w:val="Hyperlink"/>
            <w:rFonts w:ascii="Calibri" w:hAnsi="Calibri" w:cs="Calibri"/>
            <w:sz w:val="20"/>
            <w:szCs w:val="20"/>
          </w:rPr>
          <w:t>Witness Statement</w:t>
        </w:r>
      </w:hyperlink>
      <w:r w:rsidR="007A4F0A">
        <w:rPr>
          <w:rFonts w:ascii="Calibri" w:hAnsi="Calibri" w:cs="Calibri"/>
          <w:sz w:val="20"/>
          <w:szCs w:val="20"/>
        </w:rPr>
        <w:t xml:space="preserve">. </w:t>
      </w:r>
      <w:r w:rsidR="002E4388" w:rsidRPr="007A4F0A">
        <w:rPr>
          <w:rStyle w:val="Hyperlink"/>
          <w:rFonts w:ascii="Calibri" w:hAnsi="Calibri" w:cs="Calibri"/>
          <w:color w:val="auto"/>
          <w:sz w:val="20"/>
          <w:szCs w:val="20"/>
          <w:u w:val="none"/>
        </w:rPr>
        <w:t>Witness Statements may only be used to support areas for which it may be difficult to provide comprehensive physical evidence. Candidates may submit one Witness Statement per application for Competences B3 and C only.</w:t>
      </w:r>
    </w:p>
    <w:bookmarkEnd w:id="20"/>
    <w:p w14:paraId="6E183E9A" w14:textId="77777777" w:rsidR="009437C1" w:rsidRPr="009437C1" w:rsidRDefault="009437C1" w:rsidP="00666C6A">
      <w:pPr>
        <w:spacing w:line="256" w:lineRule="auto"/>
        <w:jc w:val="both"/>
        <w:rPr>
          <w:rFonts w:ascii="Calibri" w:hAnsi="Calibri" w:cs="Calibri"/>
          <w:sz w:val="20"/>
          <w:szCs w:val="20"/>
        </w:rPr>
      </w:pPr>
      <w:r w:rsidRPr="009437C1">
        <w:rPr>
          <w:rFonts w:ascii="Calibri" w:hAnsi="Calibri" w:cs="Calibri"/>
          <w:sz w:val="20"/>
          <w:szCs w:val="20"/>
        </w:rPr>
        <w:t xml:space="preserve">The candidate is not required to submit a different piece of evidence for every competence; one piece of evidence can cover multiple competences </w:t>
      </w:r>
      <w:proofErr w:type="gramStart"/>
      <w:r w:rsidRPr="009437C1">
        <w:rPr>
          <w:rFonts w:ascii="Calibri" w:hAnsi="Calibri" w:cs="Calibri"/>
          <w:sz w:val="20"/>
          <w:szCs w:val="20"/>
        </w:rPr>
        <w:t>as long as</w:t>
      </w:r>
      <w:proofErr w:type="gramEnd"/>
      <w:r w:rsidRPr="009437C1">
        <w:rPr>
          <w:rFonts w:ascii="Calibri" w:hAnsi="Calibri" w:cs="Calibri"/>
          <w:sz w:val="20"/>
          <w:szCs w:val="20"/>
        </w:rPr>
        <w:t xml:space="preserve"> this is clearly explained in the </w:t>
      </w:r>
      <w:bookmarkStart w:id="22" w:name="_Hlk107479833"/>
      <w:r w:rsidRPr="009437C1">
        <w:rPr>
          <w:rFonts w:ascii="Calibri" w:hAnsi="Calibri" w:cs="Calibri"/>
          <w:sz w:val="20"/>
          <w:szCs w:val="20"/>
        </w:rPr>
        <w:t>Table of Contents and mapped in the Competence Mapping List.</w:t>
      </w:r>
      <w:bookmarkEnd w:id="22"/>
    </w:p>
    <w:p w14:paraId="332694E7" w14:textId="77777777" w:rsidR="009437C1" w:rsidRPr="009437C1" w:rsidRDefault="009437C1" w:rsidP="00666C6A">
      <w:pPr>
        <w:spacing w:line="256" w:lineRule="auto"/>
        <w:jc w:val="both"/>
        <w:rPr>
          <w:rFonts w:ascii="Calibri" w:hAnsi="Calibri" w:cs="Calibri"/>
          <w:sz w:val="20"/>
          <w:szCs w:val="20"/>
        </w:rPr>
      </w:pPr>
      <w:r w:rsidRPr="009437C1">
        <w:rPr>
          <w:rFonts w:ascii="Calibri" w:hAnsi="Calibri" w:cs="Calibri"/>
          <w:sz w:val="20"/>
          <w:szCs w:val="20"/>
        </w:rPr>
        <w:t xml:space="preserve">Preferably, all the evidence would be transferred into one document for each case study – with clear labels on each page and everything/excerpts readable at A4 size saved as a .pdf for each case study and then labelled and referred to as either Appendix 1, Appendix 2 etc. Each evidence portfolio/appendix should have its contents clearly listed, as well as the rationale for including that piece of evidence (and which competences it is supposed to demonstrate) in a separate document called </w:t>
      </w:r>
      <w:r w:rsidRPr="009437C1">
        <w:rPr>
          <w:rFonts w:ascii="Calibri" w:hAnsi="Calibri" w:cs="Calibri"/>
          <w:i/>
          <w:iCs/>
          <w:sz w:val="20"/>
          <w:szCs w:val="20"/>
        </w:rPr>
        <w:t>Table of Contents</w:t>
      </w:r>
      <w:r w:rsidRPr="009437C1">
        <w:rPr>
          <w:rFonts w:ascii="Calibri" w:hAnsi="Calibri" w:cs="Calibri"/>
          <w:sz w:val="20"/>
          <w:szCs w:val="20"/>
        </w:rPr>
        <w:t xml:space="preserve">. </w:t>
      </w:r>
    </w:p>
    <w:p w14:paraId="6A2B3E9A" w14:textId="77777777" w:rsidR="009437C1" w:rsidRPr="009437C1" w:rsidRDefault="009437C1" w:rsidP="00666C6A">
      <w:pPr>
        <w:spacing w:line="256" w:lineRule="auto"/>
        <w:jc w:val="both"/>
        <w:rPr>
          <w:rFonts w:ascii="Calibri" w:hAnsi="Calibri" w:cs="Calibri"/>
          <w:sz w:val="20"/>
          <w:szCs w:val="20"/>
        </w:rPr>
      </w:pPr>
      <w:r w:rsidRPr="009437C1">
        <w:rPr>
          <w:rFonts w:ascii="Calibri" w:hAnsi="Calibri" w:cs="Calibri"/>
          <w:sz w:val="20"/>
          <w:szCs w:val="20"/>
        </w:rPr>
        <w:t>Candidates are reminded that the purpose and added value of supporting evidence should be carefully considered to ensure it is relevant to the application, and all evidence must be focused and succinct. Should the assessor consider the application to be overly lengthy or lacking focus, they may request that the candidate reviews it to make it more concise, which may delay the application process. The candidate may be referred at this point.</w:t>
      </w:r>
    </w:p>
    <w:bookmarkEnd w:id="21"/>
    <w:p w14:paraId="180D8E3D" w14:textId="77777777" w:rsidR="009437C1" w:rsidRPr="009437C1" w:rsidRDefault="009437C1" w:rsidP="009437C1">
      <w:pPr>
        <w:spacing w:line="256" w:lineRule="auto"/>
        <w:rPr>
          <w:rFonts w:ascii="Calibri" w:hAnsi="Calibri" w:cs="Calibri"/>
          <w:sz w:val="20"/>
          <w:szCs w:val="20"/>
        </w:rPr>
      </w:pPr>
      <w:r w:rsidRPr="009437C1">
        <w:rPr>
          <w:rFonts w:ascii="Calibri" w:hAnsi="Calibri" w:cs="Calibri"/>
          <w:sz w:val="20"/>
          <w:szCs w:val="20"/>
        </w:rPr>
        <w:t xml:space="preserve">If the candidate has any questions about what constitutes a piece of evidence, please email </w:t>
      </w:r>
      <w:hyperlink r:id="rId14">
        <w:r w:rsidRPr="009437C1">
          <w:rPr>
            <w:rStyle w:val="Hyperlink"/>
            <w:rFonts w:ascii="Calibri" w:hAnsi="Calibri" w:cs="Calibri"/>
            <w:sz w:val="20"/>
            <w:szCs w:val="20"/>
          </w:rPr>
          <w:t>cenv@ciat.global</w:t>
        </w:r>
      </w:hyperlink>
      <w:r w:rsidRPr="009437C1">
        <w:rPr>
          <w:rFonts w:ascii="Calibri" w:hAnsi="Calibri" w:cs="Calibri"/>
          <w:sz w:val="20"/>
          <w:szCs w:val="20"/>
        </w:rPr>
        <w:t xml:space="preserve">.  </w:t>
      </w:r>
    </w:p>
    <w:p w14:paraId="5B166A0A" w14:textId="77777777" w:rsidR="0006259B" w:rsidRDefault="00DA3AD1" w:rsidP="00E864DF">
      <w:pPr>
        <w:spacing w:line="256" w:lineRule="auto"/>
        <w:rPr>
          <w:rFonts w:ascii="Calibri" w:hAnsi="Calibri" w:cs="Calibri"/>
          <w:sz w:val="20"/>
          <w:szCs w:val="20"/>
        </w:rPr>
      </w:pPr>
      <w:r w:rsidRPr="00DA3AD1">
        <w:rPr>
          <w:rFonts w:ascii="Calibri" w:hAnsi="Calibri" w:cs="Calibri"/>
          <w:sz w:val="20"/>
          <w:szCs w:val="20"/>
        </w:rPr>
        <w:t>The candidate must clearly explain why they are submitting each piece of evidence in a Table of Contents.</w:t>
      </w:r>
    </w:p>
    <w:p w14:paraId="05EEDE19" w14:textId="77777777" w:rsidR="00DA3AD1" w:rsidRPr="00DA3AD1" w:rsidRDefault="00DA3AD1" w:rsidP="00E864DF">
      <w:pPr>
        <w:spacing w:line="256" w:lineRule="auto"/>
        <w:rPr>
          <w:rFonts w:ascii="Calibri" w:hAnsi="Calibri" w:cs="Calibri"/>
          <w:i/>
          <w:iCs/>
          <w:sz w:val="20"/>
          <w:szCs w:val="20"/>
        </w:rPr>
      </w:pPr>
      <w:r w:rsidRPr="00DA3AD1">
        <w:rPr>
          <w:rFonts w:ascii="Calibri" w:hAnsi="Calibri" w:cs="Calibri"/>
          <w:i/>
          <w:iCs/>
          <w:sz w:val="20"/>
          <w:szCs w:val="20"/>
        </w:rPr>
        <w:t>For example:</w:t>
      </w:r>
    </w:p>
    <w:p w14:paraId="37CB1E1A" w14:textId="77777777" w:rsidR="00BC60F6" w:rsidRPr="00BC60F6" w:rsidRDefault="00DA3AD1" w:rsidP="00E0658B">
      <w:pPr>
        <w:spacing w:line="256" w:lineRule="auto"/>
        <w:rPr>
          <w:rFonts w:ascii="Calibri" w:hAnsi="Calibri" w:cs="Calibri"/>
          <w:b/>
          <w:bCs/>
          <w:sz w:val="20"/>
          <w:szCs w:val="20"/>
        </w:rPr>
      </w:pPr>
      <w:r w:rsidRPr="00DA3AD1">
        <w:rPr>
          <w:rFonts w:ascii="Calibri" w:hAnsi="Calibri" w:cs="Calibri"/>
          <w:b/>
          <w:bCs/>
          <w:sz w:val="20"/>
          <w:szCs w:val="20"/>
        </w:rPr>
        <w:t>Table of Contents (Case Study 1)</w:t>
      </w:r>
    </w:p>
    <w:p w14:paraId="064EAE0E" w14:textId="77777777" w:rsidR="00BC60F6" w:rsidRPr="00BC60F6" w:rsidRDefault="00BC60F6">
      <w:pPr>
        <w:numPr>
          <w:ilvl w:val="0"/>
          <w:numId w:val="14"/>
        </w:numPr>
        <w:spacing w:line="256" w:lineRule="auto"/>
        <w:rPr>
          <w:rFonts w:ascii="Calibri" w:hAnsi="Calibri" w:cs="Calibri"/>
          <w:i/>
          <w:iCs/>
          <w:sz w:val="20"/>
          <w:szCs w:val="20"/>
        </w:rPr>
      </w:pPr>
      <w:proofErr w:type="spellStart"/>
      <w:r w:rsidRPr="00BC60F6">
        <w:rPr>
          <w:rFonts w:ascii="Calibri" w:hAnsi="Calibri" w:cs="Calibri"/>
          <w:i/>
          <w:iCs/>
          <w:sz w:val="20"/>
          <w:szCs w:val="20"/>
        </w:rPr>
        <w:t>Passivhaus</w:t>
      </w:r>
      <w:proofErr w:type="spellEnd"/>
      <w:r w:rsidRPr="00BC60F6">
        <w:rPr>
          <w:rFonts w:ascii="Calibri" w:hAnsi="Calibri" w:cs="Calibri"/>
          <w:i/>
          <w:iCs/>
          <w:sz w:val="20"/>
          <w:szCs w:val="20"/>
        </w:rPr>
        <w:t xml:space="preserve"> building design</w:t>
      </w:r>
      <w:r>
        <w:rPr>
          <w:rFonts w:ascii="Calibri" w:hAnsi="Calibri" w:cs="Calibri"/>
          <w:i/>
          <w:iCs/>
          <w:sz w:val="20"/>
          <w:szCs w:val="20"/>
        </w:rPr>
        <w:t>, p</w:t>
      </w:r>
      <w:r w:rsidRPr="00BC60F6">
        <w:rPr>
          <w:rFonts w:ascii="Calibri" w:hAnsi="Calibri" w:cs="Calibri"/>
          <w:i/>
          <w:iCs/>
          <w:sz w:val="20"/>
          <w:szCs w:val="20"/>
        </w:rPr>
        <w:t>age 1</w:t>
      </w:r>
    </w:p>
    <w:p w14:paraId="13780410" w14:textId="77777777" w:rsidR="00BC60F6" w:rsidRPr="00BC60F6" w:rsidRDefault="00BC60F6" w:rsidP="00BC60F6">
      <w:pPr>
        <w:spacing w:line="256" w:lineRule="auto"/>
        <w:rPr>
          <w:rFonts w:ascii="Calibri" w:hAnsi="Calibri" w:cs="Calibri"/>
          <w:i/>
          <w:iCs/>
          <w:sz w:val="20"/>
          <w:szCs w:val="20"/>
        </w:rPr>
      </w:pPr>
      <w:r w:rsidRPr="00BC60F6">
        <w:rPr>
          <w:rFonts w:ascii="Calibri" w:hAnsi="Calibri" w:cs="Calibri"/>
          <w:i/>
          <w:iCs/>
          <w:sz w:val="20"/>
          <w:szCs w:val="20"/>
        </w:rPr>
        <w:lastRenderedPageBreak/>
        <w:t xml:space="preserve">Description: This design plan is being included </w:t>
      </w:r>
      <w:proofErr w:type="gramStart"/>
      <w:r w:rsidRPr="00BC60F6">
        <w:rPr>
          <w:rFonts w:ascii="Calibri" w:hAnsi="Calibri" w:cs="Calibri"/>
          <w:i/>
          <w:iCs/>
          <w:sz w:val="20"/>
          <w:szCs w:val="20"/>
        </w:rPr>
        <w:t>in order to</w:t>
      </w:r>
      <w:proofErr w:type="gramEnd"/>
      <w:r w:rsidRPr="00BC60F6">
        <w:rPr>
          <w:rFonts w:ascii="Calibri" w:hAnsi="Calibri" w:cs="Calibri"/>
          <w:i/>
          <w:iCs/>
          <w:sz w:val="20"/>
          <w:szCs w:val="20"/>
        </w:rPr>
        <w:t xml:space="preserve"> demonstrate the sustainable/environmental aspects of the overall building (evidencing Competence A).</w:t>
      </w:r>
    </w:p>
    <w:p w14:paraId="7E409D65" w14:textId="77777777" w:rsidR="00BC60F6" w:rsidRPr="00BC60F6" w:rsidRDefault="00BC60F6" w:rsidP="00666C6A">
      <w:pPr>
        <w:numPr>
          <w:ilvl w:val="0"/>
          <w:numId w:val="14"/>
        </w:numPr>
        <w:spacing w:line="256" w:lineRule="auto"/>
        <w:jc w:val="both"/>
        <w:rPr>
          <w:rFonts w:ascii="Calibri" w:hAnsi="Calibri" w:cs="Calibri"/>
          <w:i/>
          <w:iCs/>
          <w:sz w:val="20"/>
          <w:szCs w:val="20"/>
        </w:rPr>
      </w:pPr>
      <w:r w:rsidRPr="00BC60F6">
        <w:rPr>
          <w:rFonts w:ascii="Calibri" w:hAnsi="Calibri" w:cs="Calibri"/>
          <w:i/>
          <w:iCs/>
          <w:sz w:val="20"/>
          <w:szCs w:val="20"/>
        </w:rPr>
        <w:t>Ventilation system diagram</w:t>
      </w:r>
      <w:r>
        <w:rPr>
          <w:rFonts w:ascii="Calibri" w:hAnsi="Calibri" w:cs="Calibri"/>
          <w:i/>
          <w:iCs/>
          <w:sz w:val="20"/>
          <w:szCs w:val="20"/>
        </w:rPr>
        <w:t>, p</w:t>
      </w:r>
      <w:r w:rsidRPr="00BC60F6">
        <w:rPr>
          <w:rFonts w:ascii="Calibri" w:hAnsi="Calibri" w:cs="Calibri"/>
          <w:i/>
          <w:iCs/>
          <w:sz w:val="20"/>
          <w:szCs w:val="20"/>
        </w:rPr>
        <w:t>age 2</w:t>
      </w:r>
    </w:p>
    <w:p w14:paraId="0FE325C1" w14:textId="77777777" w:rsidR="00BC60F6" w:rsidRPr="00BC60F6" w:rsidRDefault="00BC60F6" w:rsidP="00666C6A">
      <w:pPr>
        <w:spacing w:line="256" w:lineRule="auto"/>
        <w:jc w:val="both"/>
        <w:rPr>
          <w:rFonts w:ascii="Calibri" w:hAnsi="Calibri" w:cs="Calibri"/>
          <w:i/>
          <w:iCs/>
          <w:sz w:val="20"/>
          <w:szCs w:val="20"/>
        </w:rPr>
      </w:pPr>
      <w:r w:rsidRPr="00BC60F6">
        <w:rPr>
          <w:rFonts w:ascii="Calibri" w:hAnsi="Calibri" w:cs="Calibri"/>
          <w:i/>
          <w:iCs/>
          <w:sz w:val="20"/>
          <w:szCs w:val="20"/>
        </w:rPr>
        <w:t>Description: This diagram of the ventilation system demonstrates how we developed a new approach for this build based on client needs and material availability (demonstrating Competences A, B and C).</w:t>
      </w:r>
    </w:p>
    <w:p w14:paraId="182C0C8C" w14:textId="77777777" w:rsidR="00BC60F6" w:rsidRPr="00BC60F6" w:rsidRDefault="00BC60F6" w:rsidP="00666C6A">
      <w:pPr>
        <w:numPr>
          <w:ilvl w:val="0"/>
          <w:numId w:val="14"/>
        </w:numPr>
        <w:spacing w:line="256" w:lineRule="auto"/>
        <w:jc w:val="both"/>
        <w:rPr>
          <w:rFonts w:ascii="Calibri" w:hAnsi="Calibri" w:cs="Calibri"/>
          <w:i/>
          <w:iCs/>
          <w:sz w:val="20"/>
          <w:szCs w:val="20"/>
        </w:rPr>
      </w:pPr>
      <w:r w:rsidRPr="00BC60F6">
        <w:rPr>
          <w:rFonts w:ascii="Calibri" w:hAnsi="Calibri" w:cs="Calibri"/>
          <w:i/>
          <w:iCs/>
          <w:sz w:val="20"/>
          <w:szCs w:val="20"/>
        </w:rPr>
        <w:t>Witness Statement from Jane Doe</w:t>
      </w:r>
      <w:r>
        <w:rPr>
          <w:rFonts w:ascii="Calibri" w:hAnsi="Calibri" w:cs="Calibri"/>
          <w:i/>
          <w:iCs/>
          <w:sz w:val="20"/>
          <w:szCs w:val="20"/>
        </w:rPr>
        <w:t>, p</w:t>
      </w:r>
      <w:r w:rsidRPr="00BC60F6">
        <w:rPr>
          <w:rFonts w:ascii="Calibri" w:hAnsi="Calibri" w:cs="Calibri"/>
          <w:i/>
          <w:iCs/>
          <w:sz w:val="20"/>
          <w:szCs w:val="20"/>
        </w:rPr>
        <w:t>ages 3-6</w:t>
      </w:r>
    </w:p>
    <w:p w14:paraId="6CEA0982" w14:textId="77777777" w:rsidR="00BC60F6" w:rsidRPr="00BC60F6" w:rsidRDefault="00BC60F6" w:rsidP="00666C6A">
      <w:pPr>
        <w:spacing w:line="256" w:lineRule="auto"/>
        <w:jc w:val="both"/>
        <w:rPr>
          <w:rFonts w:ascii="Calibri" w:hAnsi="Calibri" w:cs="Calibri"/>
          <w:i/>
          <w:iCs/>
          <w:sz w:val="20"/>
          <w:szCs w:val="20"/>
        </w:rPr>
      </w:pPr>
      <w:r w:rsidRPr="00BC60F6">
        <w:rPr>
          <w:rFonts w:ascii="Calibri" w:hAnsi="Calibri" w:cs="Calibri"/>
          <w:i/>
          <w:iCs/>
          <w:sz w:val="20"/>
          <w:szCs w:val="20"/>
        </w:rPr>
        <w:t>Description: This Witness Statement is from the main contractor (Jane Doe) on this project and has specifically been requested to evidence my communication (Competence C) and management skills (Competence B).</w:t>
      </w:r>
    </w:p>
    <w:p w14:paraId="4A5B9BAD" w14:textId="6076649F" w:rsidR="00BC60F6" w:rsidRPr="00666C6A" w:rsidRDefault="00BC60F6" w:rsidP="00666C6A">
      <w:pPr>
        <w:spacing w:line="256" w:lineRule="auto"/>
        <w:jc w:val="both"/>
        <w:rPr>
          <w:rFonts w:ascii="Calibri" w:hAnsi="Calibri" w:cs="Calibri"/>
          <w:sz w:val="20"/>
          <w:szCs w:val="20"/>
        </w:rPr>
      </w:pPr>
      <w:r w:rsidRPr="00BC60F6">
        <w:rPr>
          <w:rFonts w:ascii="Calibri" w:hAnsi="Calibri" w:cs="Calibri"/>
          <w:sz w:val="20"/>
          <w:szCs w:val="20"/>
        </w:rPr>
        <w:t>There is a selection of videos published on YouTube by the Society for the Environment (</w:t>
      </w:r>
      <w:proofErr w:type="spellStart"/>
      <w:r w:rsidRPr="00BC60F6">
        <w:rPr>
          <w:rFonts w:ascii="Calibri" w:hAnsi="Calibri" w:cs="Calibri"/>
          <w:sz w:val="20"/>
          <w:szCs w:val="20"/>
        </w:rPr>
        <w:t>SocEnv</w:t>
      </w:r>
      <w:proofErr w:type="spellEnd"/>
      <w:r w:rsidRPr="00BC60F6">
        <w:rPr>
          <w:rFonts w:ascii="Calibri" w:hAnsi="Calibri" w:cs="Calibri"/>
          <w:sz w:val="20"/>
          <w:szCs w:val="20"/>
        </w:rPr>
        <w:t xml:space="preserve">). Candidates can watch an introductory one on </w:t>
      </w:r>
      <w:hyperlink r:id="rId15" w:history="1">
        <w:r w:rsidRPr="00BC60F6">
          <w:rPr>
            <w:rStyle w:val="Hyperlink"/>
            <w:rFonts w:ascii="Calibri" w:hAnsi="Calibri" w:cs="Calibri"/>
            <w:sz w:val="20"/>
            <w:szCs w:val="20"/>
          </w:rPr>
          <w:t xml:space="preserve">writing their </w:t>
        </w:r>
        <w:proofErr w:type="spellStart"/>
        <w:r w:rsidRPr="00BC60F6">
          <w:rPr>
            <w:rStyle w:val="Hyperlink"/>
            <w:rFonts w:ascii="Calibri" w:hAnsi="Calibri" w:cs="Calibri"/>
            <w:sz w:val="20"/>
            <w:szCs w:val="20"/>
          </w:rPr>
          <w:t>CEnv</w:t>
        </w:r>
        <w:proofErr w:type="spellEnd"/>
        <w:r w:rsidRPr="00BC60F6">
          <w:rPr>
            <w:rStyle w:val="Hyperlink"/>
            <w:rFonts w:ascii="Calibri" w:hAnsi="Calibri" w:cs="Calibri"/>
            <w:sz w:val="20"/>
            <w:szCs w:val="20"/>
          </w:rPr>
          <w:t xml:space="preserve"> application here</w:t>
        </w:r>
      </w:hyperlink>
      <w:r w:rsidRPr="00BC60F6">
        <w:rPr>
          <w:rFonts w:ascii="Calibri" w:hAnsi="Calibri" w:cs="Calibri"/>
          <w:sz w:val="20"/>
          <w:szCs w:val="20"/>
        </w:rPr>
        <w:t xml:space="preserve"> and go to </w:t>
      </w:r>
      <w:proofErr w:type="spellStart"/>
      <w:r w:rsidRPr="00BC60F6">
        <w:rPr>
          <w:rFonts w:ascii="Calibri" w:hAnsi="Calibri" w:cs="Calibri"/>
          <w:sz w:val="20"/>
          <w:szCs w:val="20"/>
        </w:rPr>
        <w:t>SocEnv’s</w:t>
      </w:r>
      <w:proofErr w:type="spellEnd"/>
      <w:r w:rsidRPr="00BC60F6">
        <w:rPr>
          <w:rFonts w:ascii="Calibri" w:hAnsi="Calibri" w:cs="Calibri"/>
          <w:sz w:val="20"/>
          <w:szCs w:val="20"/>
        </w:rPr>
        <w:t xml:space="preserve"> </w:t>
      </w:r>
      <w:hyperlink r:id="rId16">
        <w:r w:rsidRPr="00BC60F6">
          <w:rPr>
            <w:rStyle w:val="Hyperlink"/>
            <w:rFonts w:ascii="Calibri" w:hAnsi="Calibri" w:cs="Calibri"/>
            <w:sz w:val="20"/>
            <w:szCs w:val="20"/>
          </w:rPr>
          <w:t>YouTube channel</w:t>
        </w:r>
      </w:hyperlink>
      <w:r w:rsidRPr="00BC60F6">
        <w:rPr>
          <w:rFonts w:ascii="Calibri" w:hAnsi="Calibri" w:cs="Calibri"/>
          <w:sz w:val="20"/>
          <w:szCs w:val="20"/>
        </w:rPr>
        <w:t xml:space="preserve"> to see their latest offerings on the topic.</w:t>
      </w:r>
    </w:p>
    <w:p w14:paraId="37700CEC" w14:textId="77777777" w:rsidR="00A85CEC" w:rsidRPr="00BC60F6" w:rsidRDefault="00DA3AD1" w:rsidP="00E0658B">
      <w:pPr>
        <w:spacing w:line="256" w:lineRule="auto"/>
        <w:rPr>
          <w:rFonts w:ascii="Calibri" w:hAnsi="Calibri" w:cs="Calibri"/>
          <w:sz w:val="20"/>
          <w:szCs w:val="20"/>
        </w:rPr>
      </w:pPr>
      <w:r w:rsidRPr="00DA3AD1">
        <w:rPr>
          <w:rFonts w:ascii="Calibri" w:hAnsi="Calibri" w:cs="Calibri"/>
          <w:b/>
          <w:bCs/>
        </w:rPr>
        <w:t xml:space="preserve">7. </w:t>
      </w:r>
      <w:bookmarkStart w:id="23" w:name="_Hlk107218086"/>
      <w:r w:rsidR="00BC60F6">
        <w:rPr>
          <w:rFonts w:ascii="Calibri" w:hAnsi="Calibri" w:cs="Calibri"/>
          <w:b/>
          <w:bCs/>
        </w:rPr>
        <w:t>Assessment</w:t>
      </w:r>
    </w:p>
    <w:p w14:paraId="60AC81BD" w14:textId="77777777" w:rsidR="00BC60F6" w:rsidRPr="00BC60F6" w:rsidRDefault="00BC60F6" w:rsidP="00666C6A">
      <w:pPr>
        <w:spacing w:line="256" w:lineRule="auto"/>
        <w:jc w:val="both"/>
        <w:rPr>
          <w:rFonts w:ascii="Calibri" w:hAnsi="Calibri" w:cs="Calibri"/>
          <w:sz w:val="20"/>
          <w:szCs w:val="20"/>
        </w:rPr>
      </w:pPr>
      <w:r w:rsidRPr="00BC60F6">
        <w:rPr>
          <w:rFonts w:ascii="Calibri" w:hAnsi="Calibri" w:cs="Calibri"/>
          <w:sz w:val="20"/>
          <w:szCs w:val="20"/>
        </w:rPr>
        <w:t xml:space="preserve">A panel which normally consists of two assessors will conduct both the portfolio assessment and formal interview. It may not be the same assessors who complete both stages of the technical assessment and interview. New assessors in training or other relevant observers, such as a moderator, may be present at the interview. Assessors, </w:t>
      </w:r>
      <w:proofErr w:type="gramStart"/>
      <w:r w:rsidRPr="00BC60F6">
        <w:rPr>
          <w:rFonts w:ascii="Calibri" w:hAnsi="Calibri" w:cs="Calibri"/>
          <w:sz w:val="20"/>
          <w:szCs w:val="20"/>
        </w:rPr>
        <w:t>moderators</w:t>
      </w:r>
      <w:proofErr w:type="gramEnd"/>
      <w:r w:rsidRPr="00BC60F6">
        <w:rPr>
          <w:rFonts w:ascii="Calibri" w:hAnsi="Calibri" w:cs="Calibri"/>
          <w:sz w:val="20"/>
          <w:szCs w:val="20"/>
        </w:rPr>
        <w:t xml:space="preserve"> and staff will treat all evidence as confidential.</w:t>
      </w:r>
    </w:p>
    <w:p w14:paraId="54FA1EDA" w14:textId="77777777" w:rsidR="00BC60F6" w:rsidRPr="00BC60F6" w:rsidRDefault="00BC60F6" w:rsidP="00666C6A">
      <w:pPr>
        <w:spacing w:line="256" w:lineRule="auto"/>
        <w:jc w:val="both"/>
        <w:rPr>
          <w:rFonts w:ascii="Calibri" w:hAnsi="Calibri" w:cs="Calibri"/>
          <w:sz w:val="20"/>
          <w:szCs w:val="20"/>
        </w:rPr>
      </w:pPr>
      <w:r w:rsidRPr="00BC60F6">
        <w:rPr>
          <w:rFonts w:ascii="Calibri" w:hAnsi="Calibri" w:cs="Calibri"/>
          <w:sz w:val="20"/>
          <w:szCs w:val="20"/>
          <w:lang w:val="en-US"/>
        </w:rPr>
        <w:t xml:space="preserve">The portfolio assessment will be completed in the candidate’s absence. Candidates will be advised of the initial portfolio assessment outcome in writing normally within eight weeks of its </w:t>
      </w:r>
      <w:r w:rsidRPr="00BC60F6">
        <w:rPr>
          <w:rFonts w:ascii="Calibri" w:hAnsi="Calibri" w:cs="Calibri"/>
          <w:sz w:val="20"/>
          <w:szCs w:val="20"/>
        </w:rPr>
        <w:t>submission</w:t>
      </w:r>
      <w:r w:rsidRPr="00BC60F6">
        <w:rPr>
          <w:rFonts w:ascii="Calibri" w:hAnsi="Calibri" w:cs="Calibri"/>
          <w:sz w:val="20"/>
          <w:szCs w:val="20"/>
          <w:lang w:val="en-US"/>
        </w:rPr>
        <w:t xml:space="preserve">. The candidate must ensure their portfolio is relevant, </w:t>
      </w:r>
      <w:proofErr w:type="gramStart"/>
      <w:r w:rsidRPr="00BC60F6">
        <w:rPr>
          <w:rFonts w:ascii="Calibri" w:hAnsi="Calibri" w:cs="Calibri"/>
          <w:sz w:val="20"/>
          <w:szCs w:val="20"/>
          <w:lang w:val="en-US"/>
        </w:rPr>
        <w:t>complete</w:t>
      </w:r>
      <w:proofErr w:type="gramEnd"/>
      <w:r w:rsidRPr="00BC60F6">
        <w:rPr>
          <w:rFonts w:ascii="Calibri" w:hAnsi="Calibri" w:cs="Calibri"/>
          <w:sz w:val="20"/>
          <w:szCs w:val="20"/>
          <w:lang w:val="en-US"/>
        </w:rPr>
        <w:t xml:space="preserve"> and concise, </w:t>
      </w:r>
      <w:r w:rsidRPr="00BC60F6">
        <w:rPr>
          <w:rFonts w:ascii="Calibri" w:hAnsi="Calibri" w:cs="Calibri"/>
          <w:sz w:val="20"/>
          <w:szCs w:val="20"/>
        </w:rPr>
        <w:t>and based upon their work.</w:t>
      </w:r>
    </w:p>
    <w:p w14:paraId="1A7E8051" w14:textId="77777777" w:rsidR="00BC60F6" w:rsidRPr="00BC60F6" w:rsidRDefault="00BC60F6" w:rsidP="00666C6A">
      <w:pPr>
        <w:spacing w:line="256" w:lineRule="auto"/>
        <w:jc w:val="both"/>
        <w:rPr>
          <w:rFonts w:ascii="Calibri" w:hAnsi="Calibri" w:cs="Calibri"/>
          <w:sz w:val="20"/>
          <w:szCs w:val="20"/>
          <w:lang w:val="en-US"/>
        </w:rPr>
      </w:pPr>
      <w:r w:rsidRPr="00BC60F6">
        <w:rPr>
          <w:rFonts w:ascii="Calibri" w:hAnsi="Calibri" w:cs="Calibri"/>
          <w:sz w:val="20"/>
          <w:szCs w:val="20"/>
        </w:rPr>
        <w:t xml:space="preserve">If the candidate is successful in their portfolio assessment, they will be advised of formal interview arrangements, which may include supplying additional evidence or other information, within eight weeks </w:t>
      </w:r>
      <w:bookmarkStart w:id="24" w:name="_Hlk109202783"/>
      <w:r w:rsidRPr="00BC60F6">
        <w:rPr>
          <w:rFonts w:ascii="Calibri" w:hAnsi="Calibri" w:cs="Calibri"/>
          <w:sz w:val="20"/>
          <w:szCs w:val="20"/>
        </w:rPr>
        <w:t>of the submission of their portfolio</w:t>
      </w:r>
      <w:bookmarkEnd w:id="24"/>
      <w:r w:rsidRPr="00BC60F6">
        <w:rPr>
          <w:rFonts w:ascii="Calibri" w:hAnsi="Calibri" w:cs="Calibri"/>
          <w:sz w:val="20"/>
          <w:szCs w:val="20"/>
        </w:rPr>
        <w:t xml:space="preserve">. </w:t>
      </w:r>
      <w:bookmarkStart w:id="25" w:name="_Hlk109031295"/>
      <w:r w:rsidRPr="00BC60F6">
        <w:rPr>
          <w:rFonts w:ascii="Calibri" w:hAnsi="Calibri" w:cs="Calibri"/>
          <w:sz w:val="20"/>
          <w:szCs w:val="20"/>
        </w:rPr>
        <w:t xml:space="preserve">A virtual interview process is normally used unless candidates request a face-to-face interview as a reasonable adjustment. </w:t>
      </w:r>
      <w:bookmarkEnd w:id="25"/>
    </w:p>
    <w:p w14:paraId="020D6538" w14:textId="77777777" w:rsidR="00BC60F6" w:rsidRPr="00BC60F6" w:rsidRDefault="00BC60F6" w:rsidP="00666C6A">
      <w:pPr>
        <w:spacing w:line="256" w:lineRule="auto"/>
        <w:jc w:val="both"/>
        <w:rPr>
          <w:rFonts w:ascii="Calibri" w:hAnsi="Calibri" w:cs="Calibri"/>
          <w:sz w:val="20"/>
          <w:szCs w:val="20"/>
        </w:rPr>
      </w:pPr>
      <w:r w:rsidRPr="00BC60F6">
        <w:rPr>
          <w:rFonts w:ascii="Calibri" w:hAnsi="Calibri" w:cs="Calibri"/>
          <w:sz w:val="20"/>
          <w:szCs w:val="20"/>
        </w:rPr>
        <w:t xml:space="preserve">The formal interview is designed to draw out the professional aspects of a candidate’s environmentalist experience in the context of Architectural Technology and should adhere to both </w:t>
      </w:r>
      <w:proofErr w:type="spellStart"/>
      <w:r w:rsidRPr="00BC60F6">
        <w:rPr>
          <w:rFonts w:ascii="Calibri" w:hAnsi="Calibri" w:cs="Calibri"/>
          <w:sz w:val="20"/>
          <w:szCs w:val="20"/>
        </w:rPr>
        <w:t>SocEnv’s</w:t>
      </w:r>
      <w:proofErr w:type="spellEnd"/>
      <w:r w:rsidRPr="00BC60F6">
        <w:rPr>
          <w:rFonts w:ascii="Calibri" w:hAnsi="Calibri" w:cs="Calibri"/>
          <w:sz w:val="20"/>
          <w:szCs w:val="20"/>
        </w:rPr>
        <w:t xml:space="preserve"> </w:t>
      </w:r>
      <w:hyperlink r:id="rId17">
        <w:r w:rsidRPr="00BC60F6">
          <w:rPr>
            <w:rStyle w:val="Hyperlink"/>
            <w:rFonts w:ascii="Calibri" w:hAnsi="Calibri" w:cs="Calibri"/>
            <w:sz w:val="20"/>
            <w:szCs w:val="20"/>
          </w:rPr>
          <w:t>Code of Conduct</w:t>
        </w:r>
      </w:hyperlink>
      <w:r w:rsidRPr="00BC60F6">
        <w:rPr>
          <w:rFonts w:ascii="Calibri" w:hAnsi="Calibri" w:cs="Calibri"/>
          <w:sz w:val="20"/>
          <w:szCs w:val="20"/>
        </w:rPr>
        <w:t xml:space="preserve"> </w:t>
      </w:r>
      <w:r w:rsidR="00C45D66">
        <w:rPr>
          <w:rFonts w:ascii="Calibri" w:hAnsi="Calibri" w:cs="Calibri"/>
          <w:sz w:val="20"/>
          <w:szCs w:val="20"/>
        </w:rPr>
        <w:br/>
      </w:r>
      <w:r w:rsidRPr="00BC60F6">
        <w:rPr>
          <w:rFonts w:ascii="Calibri" w:hAnsi="Calibri" w:cs="Calibri"/>
          <w:sz w:val="20"/>
          <w:szCs w:val="20"/>
        </w:rPr>
        <w:t xml:space="preserve">as well as CIAT’s </w:t>
      </w:r>
      <w:hyperlink r:id="rId18">
        <w:r w:rsidRPr="00BC60F6">
          <w:rPr>
            <w:rStyle w:val="Hyperlink"/>
            <w:rFonts w:ascii="Calibri" w:hAnsi="Calibri" w:cs="Calibri"/>
            <w:sz w:val="20"/>
            <w:szCs w:val="20"/>
          </w:rPr>
          <w:t>Code of Conduct</w:t>
        </w:r>
      </w:hyperlink>
      <w:r w:rsidRPr="00BC60F6">
        <w:rPr>
          <w:rFonts w:ascii="Calibri" w:hAnsi="Calibri" w:cs="Calibri"/>
          <w:sz w:val="20"/>
          <w:szCs w:val="20"/>
        </w:rPr>
        <w:t xml:space="preserve">. </w:t>
      </w:r>
    </w:p>
    <w:p w14:paraId="56F0B4E3" w14:textId="77777777" w:rsidR="00BC60F6" w:rsidRPr="00BC60F6" w:rsidRDefault="00BC60F6" w:rsidP="00666C6A">
      <w:pPr>
        <w:spacing w:line="256" w:lineRule="auto"/>
        <w:jc w:val="both"/>
        <w:rPr>
          <w:rFonts w:ascii="Calibri" w:hAnsi="Calibri" w:cs="Calibri"/>
          <w:sz w:val="20"/>
          <w:szCs w:val="20"/>
        </w:rPr>
      </w:pPr>
      <w:r w:rsidRPr="00BC60F6">
        <w:rPr>
          <w:rFonts w:ascii="Calibri" w:hAnsi="Calibri" w:cs="Calibri"/>
          <w:sz w:val="20"/>
          <w:szCs w:val="20"/>
        </w:rPr>
        <w:t xml:space="preserve">Candidates may bring additional material with them if it has been requested following the portfolio assessment. For virtual interviews, this may mean submitting something in advance or sharing appropriate visuals during the interview via their screen. It is up to the candidate to ensure that they are familiar with the contents of their portfolio and the assessment criteria as well as making sure that their materials are accessible for the interview. </w:t>
      </w:r>
    </w:p>
    <w:p w14:paraId="6B58545D" w14:textId="77777777" w:rsidR="00BC60F6" w:rsidRPr="00BC60F6" w:rsidRDefault="00BC60F6" w:rsidP="00666C6A">
      <w:pPr>
        <w:spacing w:line="256" w:lineRule="auto"/>
        <w:jc w:val="both"/>
        <w:rPr>
          <w:rFonts w:ascii="Calibri" w:hAnsi="Calibri" w:cs="Calibri"/>
          <w:sz w:val="20"/>
          <w:szCs w:val="20"/>
        </w:rPr>
      </w:pPr>
      <w:r w:rsidRPr="00BC60F6">
        <w:rPr>
          <w:rFonts w:ascii="Calibri" w:hAnsi="Calibri" w:cs="Calibri"/>
          <w:sz w:val="20"/>
          <w:szCs w:val="20"/>
          <w:lang w:val="en-US"/>
        </w:rPr>
        <w:t xml:space="preserve">The interview should last around 45 minutes. </w:t>
      </w:r>
      <w:r w:rsidRPr="00BC60F6">
        <w:rPr>
          <w:rFonts w:ascii="Calibri" w:hAnsi="Calibri" w:cs="Calibri"/>
          <w:sz w:val="20"/>
          <w:szCs w:val="20"/>
        </w:rPr>
        <w:t xml:space="preserve"> At the end of the interview, the candidate may be advised </w:t>
      </w:r>
      <w:r w:rsidR="00C45D66">
        <w:rPr>
          <w:rFonts w:ascii="Calibri" w:hAnsi="Calibri" w:cs="Calibri"/>
          <w:sz w:val="20"/>
          <w:szCs w:val="20"/>
        </w:rPr>
        <w:br/>
      </w:r>
      <w:r w:rsidRPr="00BC60F6">
        <w:rPr>
          <w:rFonts w:ascii="Calibri" w:hAnsi="Calibri" w:cs="Calibri"/>
          <w:sz w:val="20"/>
          <w:szCs w:val="20"/>
        </w:rPr>
        <w:t xml:space="preserve">that they will be informed of the decision after the assessors have deliberated privately. </w:t>
      </w:r>
      <w:bookmarkStart w:id="26" w:name="_Hlk109141045"/>
      <w:r w:rsidRPr="00BC60F6">
        <w:rPr>
          <w:rFonts w:ascii="Calibri" w:hAnsi="Calibri" w:cs="Calibri"/>
          <w:sz w:val="20"/>
          <w:szCs w:val="20"/>
        </w:rPr>
        <w:t xml:space="preserve">In some instances, </w:t>
      </w:r>
      <w:r w:rsidR="00C45D66">
        <w:rPr>
          <w:rFonts w:ascii="Calibri" w:hAnsi="Calibri" w:cs="Calibri"/>
          <w:sz w:val="20"/>
          <w:szCs w:val="20"/>
        </w:rPr>
        <w:br/>
      </w:r>
      <w:r w:rsidRPr="00BC60F6">
        <w:rPr>
          <w:rFonts w:ascii="Calibri" w:hAnsi="Calibri" w:cs="Calibri"/>
          <w:sz w:val="20"/>
          <w:szCs w:val="20"/>
        </w:rPr>
        <w:t xml:space="preserve">a decision will not be made on the day. </w:t>
      </w:r>
      <w:bookmarkEnd w:id="26"/>
    </w:p>
    <w:p w14:paraId="19025A37" w14:textId="38FF1C47" w:rsidR="00BC60F6" w:rsidRDefault="00BC60F6" w:rsidP="00666C6A">
      <w:pPr>
        <w:spacing w:line="256" w:lineRule="auto"/>
        <w:jc w:val="both"/>
        <w:rPr>
          <w:rFonts w:ascii="Calibri" w:hAnsi="Calibri" w:cs="Calibri"/>
          <w:sz w:val="20"/>
          <w:szCs w:val="20"/>
        </w:rPr>
      </w:pPr>
      <w:r w:rsidRPr="00BC60F6">
        <w:rPr>
          <w:rFonts w:ascii="Calibri" w:hAnsi="Calibri" w:cs="Calibri"/>
          <w:sz w:val="20"/>
          <w:szCs w:val="20"/>
        </w:rPr>
        <w:t xml:space="preserve">The decision after interview will be either pass or a referral with more evidence required, or a complete referral, where more experience is required before they reapply. </w:t>
      </w:r>
    </w:p>
    <w:p w14:paraId="154B9457" w14:textId="77777777" w:rsidR="00BC60F6" w:rsidRPr="00BC60F6" w:rsidRDefault="00244AC1" w:rsidP="005D5BD7">
      <w:pPr>
        <w:rPr>
          <w:rFonts w:ascii="Calibri" w:hAnsi="Calibri" w:cs="Calibri"/>
          <w:sz w:val="20"/>
          <w:szCs w:val="20"/>
        </w:rPr>
      </w:pPr>
      <w:r>
        <w:rPr>
          <w:rFonts w:ascii="Calibri" w:hAnsi="Calibri" w:cs="Calibri"/>
          <w:b/>
          <w:bCs/>
        </w:rPr>
        <w:t>8</w:t>
      </w:r>
      <w:r w:rsidR="00BC60F6" w:rsidRPr="00DA3AD1">
        <w:rPr>
          <w:rFonts w:ascii="Calibri" w:hAnsi="Calibri" w:cs="Calibri"/>
          <w:b/>
          <w:bCs/>
        </w:rPr>
        <w:t xml:space="preserve">. </w:t>
      </w:r>
      <w:r w:rsidR="00BC60F6">
        <w:rPr>
          <w:rFonts w:ascii="Calibri" w:hAnsi="Calibri" w:cs="Calibri"/>
          <w:b/>
          <w:bCs/>
        </w:rPr>
        <w:t>Decision</w:t>
      </w:r>
    </w:p>
    <w:p w14:paraId="0F86825C" w14:textId="77777777" w:rsidR="00244AC1" w:rsidRPr="00244AC1" w:rsidRDefault="00244AC1" w:rsidP="00666C6A">
      <w:pPr>
        <w:spacing w:line="256" w:lineRule="auto"/>
        <w:jc w:val="both"/>
        <w:rPr>
          <w:rFonts w:ascii="Calibri" w:hAnsi="Calibri" w:cs="Calibri"/>
          <w:b/>
          <w:sz w:val="20"/>
          <w:szCs w:val="20"/>
        </w:rPr>
      </w:pPr>
      <w:r w:rsidRPr="00244AC1">
        <w:rPr>
          <w:rFonts w:ascii="Calibri" w:hAnsi="Calibri" w:cs="Calibri"/>
          <w:sz w:val="20"/>
          <w:szCs w:val="20"/>
        </w:rPr>
        <w:t xml:space="preserve">Upon completion of the interview, to be awarded a pass, the assessors must be confident that the evidence supplied by the candidate within their application, portfolio or verbally at the interview, is valid, </w:t>
      </w:r>
      <w:proofErr w:type="gramStart"/>
      <w:r w:rsidRPr="00244AC1">
        <w:rPr>
          <w:rFonts w:ascii="Calibri" w:hAnsi="Calibri" w:cs="Calibri"/>
          <w:sz w:val="20"/>
          <w:szCs w:val="20"/>
        </w:rPr>
        <w:t>relevant</w:t>
      </w:r>
      <w:proofErr w:type="gramEnd"/>
      <w:r w:rsidRPr="00244AC1">
        <w:rPr>
          <w:rFonts w:ascii="Calibri" w:hAnsi="Calibri" w:cs="Calibri"/>
          <w:sz w:val="20"/>
          <w:szCs w:val="20"/>
        </w:rPr>
        <w:t xml:space="preserve"> and sufficient and that it demonstrates their suitability for becoming a Chartered Environmentalist.  </w:t>
      </w:r>
    </w:p>
    <w:p w14:paraId="3643B21A" w14:textId="77777777" w:rsidR="00244AC1" w:rsidRPr="00244AC1" w:rsidRDefault="00244AC1" w:rsidP="00666C6A">
      <w:pPr>
        <w:spacing w:line="256" w:lineRule="auto"/>
        <w:jc w:val="both"/>
        <w:rPr>
          <w:rFonts w:ascii="Calibri" w:hAnsi="Calibri" w:cs="Calibri"/>
          <w:sz w:val="20"/>
          <w:szCs w:val="20"/>
        </w:rPr>
      </w:pPr>
      <w:r w:rsidRPr="00244AC1">
        <w:rPr>
          <w:rFonts w:ascii="Calibri" w:hAnsi="Calibri" w:cs="Calibri"/>
          <w:sz w:val="20"/>
          <w:szCs w:val="20"/>
        </w:rPr>
        <w:lastRenderedPageBreak/>
        <w:t xml:space="preserve">Applicants who are judged by the assessors to have not achieved the required level of competence to be awarded Chartered Environmentalist status shall be deemed to have a referral as opposed to a pass. </w:t>
      </w:r>
    </w:p>
    <w:p w14:paraId="5E146F80" w14:textId="77777777" w:rsidR="00244AC1" w:rsidRPr="00244AC1" w:rsidRDefault="00244AC1" w:rsidP="00666C6A">
      <w:pPr>
        <w:spacing w:line="256" w:lineRule="auto"/>
        <w:jc w:val="both"/>
        <w:rPr>
          <w:rFonts w:ascii="Calibri" w:hAnsi="Calibri" w:cs="Calibri"/>
          <w:i/>
          <w:iCs/>
          <w:sz w:val="20"/>
          <w:szCs w:val="20"/>
        </w:rPr>
      </w:pPr>
      <w:r w:rsidRPr="00244AC1">
        <w:rPr>
          <w:rFonts w:ascii="Calibri" w:hAnsi="Calibri" w:cs="Calibri"/>
          <w:i/>
          <w:iCs/>
          <w:sz w:val="20"/>
          <w:szCs w:val="20"/>
        </w:rPr>
        <w:t>Candidates should also be referred if the evidence submitted is:</w:t>
      </w:r>
    </w:p>
    <w:p w14:paraId="51067C75" w14:textId="77777777" w:rsidR="00244AC1" w:rsidRPr="00244AC1" w:rsidRDefault="00244AC1">
      <w:pPr>
        <w:pStyle w:val="ListParagraph"/>
        <w:numPr>
          <w:ilvl w:val="0"/>
          <w:numId w:val="15"/>
        </w:numPr>
        <w:spacing w:line="257" w:lineRule="auto"/>
        <w:ind w:left="227" w:hanging="227"/>
        <w:rPr>
          <w:rFonts w:ascii="Calibri" w:hAnsi="Calibri" w:cs="Calibri"/>
          <w:sz w:val="20"/>
          <w:szCs w:val="20"/>
        </w:rPr>
      </w:pPr>
      <w:r w:rsidRPr="00244AC1">
        <w:rPr>
          <w:rFonts w:ascii="Calibri" w:hAnsi="Calibri" w:cs="Calibri"/>
          <w:sz w:val="20"/>
          <w:szCs w:val="20"/>
        </w:rPr>
        <w:t xml:space="preserve">not sufficient, </w:t>
      </w:r>
    </w:p>
    <w:p w14:paraId="00E1711F" w14:textId="77777777" w:rsidR="00244AC1" w:rsidRPr="00244AC1" w:rsidRDefault="00244AC1">
      <w:pPr>
        <w:pStyle w:val="ListParagraph"/>
        <w:numPr>
          <w:ilvl w:val="0"/>
          <w:numId w:val="15"/>
        </w:numPr>
        <w:spacing w:line="257" w:lineRule="auto"/>
        <w:ind w:left="227" w:hanging="227"/>
        <w:rPr>
          <w:rFonts w:ascii="Calibri" w:hAnsi="Calibri" w:cs="Calibri"/>
          <w:sz w:val="20"/>
          <w:szCs w:val="20"/>
        </w:rPr>
      </w:pPr>
      <w:r w:rsidRPr="00244AC1">
        <w:rPr>
          <w:rFonts w:ascii="Calibri" w:hAnsi="Calibri" w:cs="Calibri"/>
          <w:sz w:val="20"/>
          <w:szCs w:val="20"/>
        </w:rPr>
        <w:t>inadequately mapped against the requirements,</w:t>
      </w:r>
    </w:p>
    <w:p w14:paraId="63BD52DB" w14:textId="77777777" w:rsidR="00244AC1" w:rsidRPr="00244AC1" w:rsidRDefault="00244AC1">
      <w:pPr>
        <w:pStyle w:val="ListParagraph"/>
        <w:numPr>
          <w:ilvl w:val="0"/>
          <w:numId w:val="15"/>
        </w:numPr>
        <w:spacing w:line="257" w:lineRule="auto"/>
        <w:ind w:left="227" w:hanging="227"/>
        <w:rPr>
          <w:rFonts w:ascii="Calibri" w:hAnsi="Calibri" w:cs="Calibri"/>
          <w:sz w:val="20"/>
          <w:szCs w:val="20"/>
        </w:rPr>
      </w:pPr>
      <w:r w:rsidRPr="00244AC1">
        <w:rPr>
          <w:rFonts w:ascii="Calibri" w:hAnsi="Calibri" w:cs="Calibri"/>
          <w:sz w:val="20"/>
          <w:szCs w:val="20"/>
        </w:rPr>
        <w:t xml:space="preserve">judged to be otherwise inappropriate, </w:t>
      </w:r>
    </w:p>
    <w:p w14:paraId="712075EC" w14:textId="77777777" w:rsidR="00244AC1" w:rsidRPr="00244AC1" w:rsidRDefault="00244AC1">
      <w:pPr>
        <w:pStyle w:val="ListParagraph"/>
        <w:numPr>
          <w:ilvl w:val="0"/>
          <w:numId w:val="15"/>
        </w:numPr>
        <w:spacing w:line="257" w:lineRule="auto"/>
        <w:ind w:left="227" w:hanging="227"/>
        <w:rPr>
          <w:rFonts w:ascii="Calibri" w:hAnsi="Calibri" w:cs="Calibri"/>
          <w:sz w:val="20"/>
          <w:szCs w:val="20"/>
        </w:rPr>
      </w:pPr>
      <w:r w:rsidRPr="00244AC1">
        <w:rPr>
          <w:rFonts w:ascii="Calibri" w:hAnsi="Calibri" w:cs="Calibri"/>
          <w:sz w:val="20"/>
          <w:szCs w:val="20"/>
        </w:rPr>
        <w:t>failing to meet the assessment criteria competences in any other way.</w:t>
      </w:r>
    </w:p>
    <w:p w14:paraId="0558C64A" w14:textId="77777777" w:rsidR="00244AC1" w:rsidRPr="00244AC1" w:rsidRDefault="00244AC1" w:rsidP="00244AC1">
      <w:pPr>
        <w:spacing w:line="256" w:lineRule="auto"/>
        <w:rPr>
          <w:rFonts w:ascii="Calibri" w:hAnsi="Calibri" w:cs="Calibri"/>
          <w:sz w:val="20"/>
          <w:szCs w:val="20"/>
        </w:rPr>
      </w:pPr>
      <w:r w:rsidRPr="00244AC1">
        <w:rPr>
          <w:rFonts w:ascii="Calibri" w:hAnsi="Calibri" w:cs="Calibri"/>
          <w:sz w:val="20"/>
          <w:szCs w:val="20"/>
        </w:rPr>
        <w:t>If the candidate has been referred, clear reasons behind the decision will be given and any remedial action</w:t>
      </w:r>
      <w:r w:rsidR="000D19EF">
        <w:rPr>
          <w:rFonts w:ascii="Calibri" w:hAnsi="Calibri" w:cs="Calibri"/>
          <w:sz w:val="20"/>
          <w:szCs w:val="20"/>
        </w:rPr>
        <w:br/>
      </w:r>
      <w:r w:rsidRPr="00244AC1">
        <w:rPr>
          <w:rFonts w:ascii="Calibri" w:hAnsi="Calibri" w:cs="Calibri"/>
          <w:sz w:val="20"/>
          <w:szCs w:val="20"/>
        </w:rPr>
        <w:t xml:space="preserve">the candidate should take required for resubmission or re-interview. </w:t>
      </w:r>
    </w:p>
    <w:p w14:paraId="39BBB98F" w14:textId="77777777" w:rsidR="00244AC1" w:rsidRPr="00244AC1" w:rsidRDefault="00244AC1" w:rsidP="00666C6A">
      <w:pPr>
        <w:spacing w:line="257" w:lineRule="auto"/>
        <w:rPr>
          <w:rFonts w:ascii="Calibri" w:hAnsi="Calibri" w:cs="Calibri"/>
          <w:b/>
          <w:sz w:val="20"/>
          <w:szCs w:val="20"/>
        </w:rPr>
      </w:pPr>
      <w:bookmarkStart w:id="27" w:name="_1fob9te" w:colFirst="0" w:colLast="0"/>
      <w:bookmarkEnd w:id="27"/>
      <w:r w:rsidRPr="00244AC1">
        <w:rPr>
          <w:rFonts w:ascii="Calibri" w:hAnsi="Calibri" w:cs="Calibri"/>
          <w:b/>
          <w:sz w:val="20"/>
          <w:szCs w:val="20"/>
        </w:rPr>
        <w:t xml:space="preserve">8.1 Referral </w:t>
      </w:r>
      <w:r>
        <w:rPr>
          <w:rFonts w:ascii="Calibri" w:hAnsi="Calibri" w:cs="Calibri"/>
          <w:b/>
          <w:sz w:val="20"/>
          <w:szCs w:val="20"/>
        </w:rPr>
        <w:t>–</w:t>
      </w:r>
      <w:r w:rsidRPr="00244AC1">
        <w:rPr>
          <w:rFonts w:ascii="Calibri" w:hAnsi="Calibri" w:cs="Calibri"/>
          <w:b/>
          <w:sz w:val="20"/>
          <w:szCs w:val="20"/>
        </w:rPr>
        <w:t xml:space="preserve"> Portfolio </w:t>
      </w:r>
      <w:r>
        <w:rPr>
          <w:rFonts w:ascii="Calibri" w:hAnsi="Calibri" w:cs="Calibri"/>
          <w:b/>
          <w:sz w:val="20"/>
          <w:szCs w:val="20"/>
        </w:rPr>
        <w:br/>
      </w:r>
      <w:r>
        <w:rPr>
          <w:rFonts w:ascii="Calibri" w:hAnsi="Calibri" w:cs="Calibri"/>
          <w:b/>
          <w:sz w:val="20"/>
          <w:szCs w:val="20"/>
        </w:rPr>
        <w:br/>
      </w:r>
      <w:r w:rsidRPr="00244AC1">
        <w:rPr>
          <w:rFonts w:ascii="Calibri" w:hAnsi="Calibri" w:cs="Calibri"/>
          <w:sz w:val="20"/>
          <w:szCs w:val="20"/>
        </w:rPr>
        <w:t xml:space="preserve">There are two types of </w:t>
      </w:r>
      <w:r w:rsidR="000D19EF" w:rsidRPr="00244AC1">
        <w:rPr>
          <w:rFonts w:ascii="Calibri" w:hAnsi="Calibri" w:cs="Calibri"/>
          <w:sz w:val="20"/>
          <w:szCs w:val="20"/>
        </w:rPr>
        <w:t>referrals</w:t>
      </w:r>
      <w:r w:rsidRPr="00244AC1">
        <w:rPr>
          <w:rFonts w:ascii="Calibri" w:hAnsi="Calibri" w:cs="Calibri"/>
          <w:sz w:val="20"/>
          <w:szCs w:val="20"/>
        </w:rPr>
        <w:t xml:space="preserve"> at the portfolio stage. The first is less serious and usually a case of a candidate needing to provide additional evidence, or needing to slightly expand their statement of experience, so that they more clearly meet the competences in some way before they can progress. </w:t>
      </w:r>
    </w:p>
    <w:p w14:paraId="71CA7106" w14:textId="77777777" w:rsidR="00244AC1" w:rsidRPr="00244AC1" w:rsidRDefault="00244AC1" w:rsidP="00666C6A">
      <w:pPr>
        <w:spacing w:line="257" w:lineRule="auto"/>
        <w:jc w:val="both"/>
        <w:rPr>
          <w:rFonts w:ascii="Calibri" w:hAnsi="Calibri" w:cs="Calibri"/>
          <w:sz w:val="20"/>
          <w:szCs w:val="20"/>
        </w:rPr>
      </w:pPr>
      <w:r w:rsidRPr="00244AC1">
        <w:rPr>
          <w:rFonts w:ascii="Calibri" w:hAnsi="Calibri" w:cs="Calibri"/>
          <w:sz w:val="20"/>
          <w:szCs w:val="20"/>
        </w:rPr>
        <w:t xml:space="preserve">The second type of referral is due to the candidate significantly failing to meet the assessment criteria. </w:t>
      </w:r>
      <w:r w:rsidR="000D19EF">
        <w:rPr>
          <w:rFonts w:ascii="Calibri" w:hAnsi="Calibri" w:cs="Calibri"/>
          <w:sz w:val="20"/>
          <w:szCs w:val="20"/>
        </w:rPr>
        <w:br/>
      </w:r>
      <w:r w:rsidRPr="00244AC1">
        <w:rPr>
          <w:rFonts w:ascii="Calibri" w:hAnsi="Calibri" w:cs="Calibri"/>
          <w:sz w:val="20"/>
          <w:szCs w:val="20"/>
        </w:rPr>
        <w:t>This means there are large gaps and a pattern of inability demonstrated through lack of evidence, experience, professionalism or understanding. Further evidencing the competences through resubmission</w:t>
      </w:r>
      <w:r w:rsidR="000D19EF">
        <w:rPr>
          <w:rFonts w:ascii="Calibri" w:hAnsi="Calibri" w:cs="Calibri"/>
          <w:sz w:val="20"/>
          <w:szCs w:val="20"/>
        </w:rPr>
        <w:br/>
      </w:r>
      <w:r w:rsidRPr="00244AC1">
        <w:rPr>
          <w:rFonts w:ascii="Calibri" w:hAnsi="Calibri" w:cs="Calibri"/>
          <w:sz w:val="20"/>
          <w:szCs w:val="20"/>
        </w:rPr>
        <w:t>is therefore required.</w:t>
      </w:r>
    </w:p>
    <w:p w14:paraId="7E5ED75B" w14:textId="77777777" w:rsidR="00244AC1" w:rsidRPr="00244AC1" w:rsidRDefault="00244AC1" w:rsidP="00666C6A">
      <w:pPr>
        <w:spacing w:line="257" w:lineRule="auto"/>
        <w:jc w:val="both"/>
        <w:rPr>
          <w:rFonts w:ascii="Calibri" w:hAnsi="Calibri" w:cs="Calibri"/>
          <w:sz w:val="20"/>
          <w:szCs w:val="20"/>
        </w:rPr>
      </w:pPr>
      <w:r w:rsidRPr="00244AC1">
        <w:rPr>
          <w:rFonts w:ascii="Calibri" w:hAnsi="Calibri" w:cs="Calibri"/>
          <w:sz w:val="20"/>
          <w:szCs w:val="20"/>
        </w:rPr>
        <w:t xml:space="preserve">In both cases, candidates are required to demonstrate how they have considered the feedback from the assessors in their resubmission. </w:t>
      </w:r>
    </w:p>
    <w:p w14:paraId="1778B8B8" w14:textId="77777777" w:rsidR="00244AC1" w:rsidRPr="00244AC1" w:rsidRDefault="00244AC1" w:rsidP="00666C6A">
      <w:pPr>
        <w:spacing w:line="257" w:lineRule="auto"/>
        <w:jc w:val="both"/>
        <w:rPr>
          <w:rFonts w:ascii="Calibri" w:hAnsi="Calibri" w:cs="Calibri"/>
          <w:sz w:val="20"/>
          <w:szCs w:val="20"/>
        </w:rPr>
      </w:pPr>
      <w:r w:rsidRPr="00244AC1">
        <w:rPr>
          <w:rFonts w:ascii="Calibri" w:hAnsi="Calibri" w:cs="Calibri"/>
          <w:sz w:val="20"/>
          <w:szCs w:val="20"/>
        </w:rPr>
        <w:t xml:space="preserve">When being informed of their referral, candidates will be given a suggested deadline for resubmission. Candidates will be required to address referral feedback and assessment criteria in a resubmission </w:t>
      </w:r>
      <w:proofErr w:type="gramStart"/>
      <w:r w:rsidRPr="00244AC1">
        <w:rPr>
          <w:rFonts w:ascii="Calibri" w:hAnsi="Calibri" w:cs="Calibri"/>
          <w:sz w:val="20"/>
          <w:szCs w:val="20"/>
        </w:rPr>
        <w:t>statement, before</w:t>
      </w:r>
      <w:proofErr w:type="gramEnd"/>
      <w:r w:rsidRPr="00244AC1">
        <w:rPr>
          <w:rFonts w:ascii="Calibri" w:hAnsi="Calibri" w:cs="Calibri"/>
          <w:sz w:val="20"/>
          <w:szCs w:val="20"/>
        </w:rPr>
        <w:t xml:space="preserve"> further assessment or interview. </w:t>
      </w:r>
    </w:p>
    <w:p w14:paraId="0D532BA9" w14:textId="77777777" w:rsidR="00244AC1" w:rsidRPr="00244AC1" w:rsidRDefault="00244AC1" w:rsidP="00666C6A">
      <w:pPr>
        <w:spacing w:line="257" w:lineRule="auto"/>
        <w:jc w:val="both"/>
        <w:rPr>
          <w:rFonts w:ascii="Calibri" w:hAnsi="Calibri" w:cs="Calibri"/>
          <w:sz w:val="20"/>
          <w:szCs w:val="20"/>
        </w:rPr>
      </w:pPr>
      <w:r w:rsidRPr="00244AC1">
        <w:rPr>
          <w:rFonts w:ascii="Calibri" w:hAnsi="Calibri" w:cs="Calibri"/>
          <w:b/>
          <w:sz w:val="20"/>
          <w:szCs w:val="20"/>
        </w:rPr>
        <w:t xml:space="preserve">8.2 Referral </w:t>
      </w:r>
      <w:r>
        <w:rPr>
          <w:rFonts w:ascii="Calibri" w:hAnsi="Calibri" w:cs="Calibri"/>
          <w:b/>
          <w:sz w:val="20"/>
          <w:szCs w:val="20"/>
        </w:rPr>
        <w:t>–</w:t>
      </w:r>
      <w:r w:rsidRPr="00244AC1">
        <w:rPr>
          <w:rFonts w:ascii="Calibri" w:hAnsi="Calibri" w:cs="Calibri"/>
          <w:b/>
          <w:sz w:val="20"/>
          <w:szCs w:val="20"/>
        </w:rPr>
        <w:t xml:space="preserve"> Interview </w:t>
      </w:r>
    </w:p>
    <w:p w14:paraId="0F9D85CC" w14:textId="585BE61E" w:rsidR="00BC60F6" w:rsidRPr="00666C6A" w:rsidRDefault="00244AC1" w:rsidP="00666C6A">
      <w:pPr>
        <w:spacing w:line="257" w:lineRule="auto"/>
        <w:jc w:val="both"/>
        <w:rPr>
          <w:rFonts w:ascii="Calibri" w:hAnsi="Calibri" w:cs="Calibri"/>
          <w:b/>
          <w:sz w:val="20"/>
          <w:szCs w:val="20"/>
        </w:rPr>
      </w:pPr>
      <w:r w:rsidRPr="00244AC1">
        <w:rPr>
          <w:rFonts w:ascii="Calibri" w:hAnsi="Calibri" w:cs="Calibri"/>
          <w:sz w:val="20"/>
          <w:szCs w:val="20"/>
        </w:rPr>
        <w:t xml:space="preserve">A referral following the interview may be given when the candidate’s responses are considered insufficient or unsatisfactory </w:t>
      </w:r>
      <w:proofErr w:type="gramStart"/>
      <w:r w:rsidRPr="00244AC1">
        <w:rPr>
          <w:rFonts w:ascii="Calibri" w:hAnsi="Calibri" w:cs="Calibri"/>
          <w:sz w:val="20"/>
          <w:szCs w:val="20"/>
        </w:rPr>
        <w:t>in regard to</w:t>
      </w:r>
      <w:proofErr w:type="gramEnd"/>
      <w:r w:rsidRPr="00244AC1">
        <w:rPr>
          <w:rFonts w:ascii="Calibri" w:hAnsi="Calibri" w:cs="Calibri"/>
          <w:sz w:val="20"/>
          <w:szCs w:val="20"/>
        </w:rPr>
        <w:t xml:space="preserve"> the discussions of their portfolio, experience, or professionalism.</w:t>
      </w:r>
    </w:p>
    <w:p w14:paraId="3178CD53" w14:textId="057E464F" w:rsidR="00244AC1" w:rsidRPr="00666C6A" w:rsidRDefault="00244AC1" w:rsidP="00666C6A">
      <w:pPr>
        <w:rPr>
          <w:rFonts w:ascii="Calibri" w:hAnsi="Calibri" w:cs="Calibri"/>
          <w:b/>
          <w:bCs/>
        </w:rPr>
      </w:pPr>
      <w:r>
        <w:rPr>
          <w:rFonts w:ascii="Calibri" w:hAnsi="Calibri" w:cs="Calibri"/>
          <w:b/>
          <w:bCs/>
        </w:rPr>
        <w:t>9</w:t>
      </w:r>
      <w:r w:rsidRPr="00DA3AD1">
        <w:rPr>
          <w:rFonts w:ascii="Calibri" w:hAnsi="Calibri" w:cs="Calibri"/>
          <w:b/>
          <w:bCs/>
        </w:rPr>
        <w:t xml:space="preserve">. </w:t>
      </w:r>
      <w:r>
        <w:rPr>
          <w:rFonts w:ascii="Calibri" w:hAnsi="Calibri" w:cs="Calibri"/>
          <w:b/>
          <w:bCs/>
        </w:rPr>
        <w:t>Resubmission Fees</w:t>
      </w:r>
    </w:p>
    <w:p w14:paraId="0269C445" w14:textId="77777777" w:rsidR="00244AC1" w:rsidRPr="00244AC1" w:rsidRDefault="00244AC1" w:rsidP="00666C6A">
      <w:pPr>
        <w:spacing w:line="256" w:lineRule="auto"/>
        <w:jc w:val="both"/>
        <w:rPr>
          <w:rFonts w:ascii="Calibri" w:hAnsi="Calibri" w:cs="Calibri"/>
          <w:sz w:val="20"/>
          <w:szCs w:val="20"/>
        </w:rPr>
      </w:pPr>
      <w:r w:rsidRPr="00244AC1">
        <w:rPr>
          <w:rFonts w:ascii="Calibri" w:hAnsi="Calibri" w:cs="Calibri"/>
          <w:sz w:val="20"/>
          <w:szCs w:val="20"/>
        </w:rPr>
        <w:t>Candidates who do not receive a pass on their initial portfolio submission have two more attempts at progressing towards final accreditation before they are required to re-apply and pay the full application fee again. For the second and third attempts, there is an administrative fee for each portfolio resubmission.</w:t>
      </w:r>
    </w:p>
    <w:p w14:paraId="2E9B39C0" w14:textId="77777777" w:rsidR="00244AC1" w:rsidRPr="00244AC1" w:rsidRDefault="00244AC1" w:rsidP="00666C6A">
      <w:pPr>
        <w:spacing w:line="256" w:lineRule="auto"/>
        <w:jc w:val="both"/>
        <w:rPr>
          <w:rFonts w:ascii="Calibri" w:hAnsi="Calibri" w:cs="Calibri"/>
          <w:sz w:val="20"/>
          <w:szCs w:val="20"/>
        </w:rPr>
      </w:pPr>
      <w:r w:rsidRPr="00244AC1">
        <w:rPr>
          <w:rFonts w:ascii="Calibri" w:hAnsi="Calibri" w:cs="Calibri"/>
          <w:sz w:val="20"/>
          <w:szCs w:val="20"/>
        </w:rPr>
        <w:t xml:space="preserve">However, candidates who are referred because their experience is deemed to be insufficient and are required to wait a certain </w:t>
      </w:r>
      <w:proofErr w:type="gramStart"/>
      <w:r w:rsidRPr="00244AC1">
        <w:rPr>
          <w:rFonts w:ascii="Calibri" w:hAnsi="Calibri" w:cs="Calibri"/>
          <w:sz w:val="20"/>
          <w:szCs w:val="20"/>
        </w:rPr>
        <w:t>time period</w:t>
      </w:r>
      <w:proofErr w:type="gramEnd"/>
      <w:r w:rsidRPr="00244AC1">
        <w:rPr>
          <w:rFonts w:ascii="Calibri" w:hAnsi="Calibri" w:cs="Calibri"/>
          <w:sz w:val="20"/>
          <w:szCs w:val="20"/>
        </w:rPr>
        <w:t xml:space="preserve"> (determined by the assessors) before re-application must re-apply and pay the full application fee. Candidates will be advised accordingly.</w:t>
      </w:r>
    </w:p>
    <w:p w14:paraId="59FFE503" w14:textId="5897E730" w:rsidR="00244AC1" w:rsidRDefault="00244AC1" w:rsidP="00666C6A">
      <w:pPr>
        <w:spacing w:line="256" w:lineRule="auto"/>
        <w:jc w:val="both"/>
        <w:rPr>
          <w:rFonts w:ascii="Calibri" w:hAnsi="Calibri" w:cs="Calibri"/>
          <w:sz w:val="20"/>
          <w:szCs w:val="20"/>
        </w:rPr>
      </w:pPr>
      <w:r w:rsidRPr="00244AC1">
        <w:rPr>
          <w:rFonts w:ascii="Calibri" w:hAnsi="Calibri" w:cs="Calibri"/>
          <w:sz w:val="20"/>
          <w:szCs w:val="20"/>
        </w:rPr>
        <w:t>Candidates who are referred after the interview stage can re-sit the interview once more only. This will incur</w:t>
      </w:r>
      <w:r w:rsidR="000D19EF">
        <w:rPr>
          <w:rFonts w:ascii="Calibri" w:hAnsi="Calibri" w:cs="Calibri"/>
          <w:sz w:val="20"/>
          <w:szCs w:val="20"/>
        </w:rPr>
        <w:br/>
      </w:r>
      <w:r w:rsidRPr="00244AC1">
        <w:rPr>
          <w:rFonts w:ascii="Calibri" w:hAnsi="Calibri" w:cs="Calibri"/>
          <w:sz w:val="20"/>
          <w:szCs w:val="20"/>
        </w:rPr>
        <w:t xml:space="preserve">a fee. If, after the second interview attempt the candidate is referred again, they will be required to re-apply and pay the full application fee again. The fee list can be found here </w:t>
      </w:r>
      <w:bookmarkStart w:id="28" w:name="_Hlk117589639"/>
      <w:r w:rsidR="007A4F0A" w:rsidRPr="007A4F0A">
        <w:rPr>
          <w:rFonts w:ascii="Calibri" w:hAnsi="Calibri" w:cs="Calibri"/>
          <w:sz w:val="20"/>
          <w:szCs w:val="20"/>
        </w:rPr>
        <w:fldChar w:fldCharType="begin"/>
      </w:r>
      <w:r w:rsidR="007A4F0A" w:rsidRPr="007A4F0A">
        <w:rPr>
          <w:rFonts w:ascii="Calibri" w:hAnsi="Calibri" w:cs="Calibri"/>
          <w:sz w:val="20"/>
          <w:szCs w:val="20"/>
        </w:rPr>
        <w:instrText>HYPERLINK "https://architecturaltechnology.com/resource/membership-and-subscription-fee-docx.html"</w:instrText>
      </w:r>
      <w:r w:rsidR="007A4F0A" w:rsidRPr="007A4F0A">
        <w:rPr>
          <w:rFonts w:ascii="Calibri" w:hAnsi="Calibri" w:cs="Calibri"/>
          <w:sz w:val="20"/>
          <w:szCs w:val="20"/>
        </w:rPr>
      </w:r>
      <w:r w:rsidR="007A4F0A" w:rsidRPr="007A4F0A">
        <w:rPr>
          <w:rFonts w:ascii="Calibri" w:hAnsi="Calibri" w:cs="Calibri"/>
          <w:sz w:val="20"/>
          <w:szCs w:val="20"/>
        </w:rPr>
        <w:fldChar w:fldCharType="separate"/>
      </w:r>
      <w:r w:rsidR="007A4F0A" w:rsidRPr="007A4F0A">
        <w:rPr>
          <w:rStyle w:val="Hyperlink"/>
          <w:rFonts w:ascii="Calibri" w:hAnsi="Calibri" w:cs="Calibri"/>
          <w:sz w:val="20"/>
          <w:szCs w:val="20"/>
        </w:rPr>
        <w:t>Membership and subscription fee</w:t>
      </w:r>
      <w:r w:rsidR="007A4F0A" w:rsidRPr="007A4F0A">
        <w:rPr>
          <w:rFonts w:ascii="Calibri" w:hAnsi="Calibri" w:cs="Calibri"/>
          <w:sz w:val="20"/>
          <w:szCs w:val="20"/>
        </w:rPr>
        <w:fldChar w:fldCharType="end"/>
      </w:r>
      <w:bookmarkEnd w:id="28"/>
      <w:r w:rsidR="007A4F0A">
        <w:rPr>
          <w:rFonts w:ascii="Calibri" w:hAnsi="Calibri" w:cs="Calibri"/>
          <w:sz w:val="20"/>
          <w:szCs w:val="20"/>
        </w:rPr>
        <w:t>.</w:t>
      </w:r>
    </w:p>
    <w:p w14:paraId="490177A2" w14:textId="77777777" w:rsidR="00244AC1" w:rsidRPr="00BC60F6" w:rsidRDefault="00244AC1" w:rsidP="00244AC1">
      <w:pPr>
        <w:spacing w:line="256" w:lineRule="auto"/>
        <w:rPr>
          <w:rFonts w:ascii="Calibri" w:hAnsi="Calibri" w:cs="Calibri"/>
          <w:sz w:val="20"/>
          <w:szCs w:val="20"/>
        </w:rPr>
      </w:pPr>
      <w:r>
        <w:rPr>
          <w:rFonts w:ascii="Calibri" w:hAnsi="Calibri" w:cs="Calibri"/>
          <w:b/>
          <w:bCs/>
        </w:rPr>
        <w:t>10</w:t>
      </w:r>
      <w:r w:rsidRPr="00DA3AD1">
        <w:rPr>
          <w:rFonts w:ascii="Calibri" w:hAnsi="Calibri" w:cs="Calibri"/>
          <w:b/>
          <w:bCs/>
        </w:rPr>
        <w:t xml:space="preserve">. </w:t>
      </w:r>
      <w:r>
        <w:rPr>
          <w:rFonts w:ascii="Calibri" w:hAnsi="Calibri" w:cs="Calibri"/>
          <w:b/>
          <w:bCs/>
        </w:rPr>
        <w:t>Appeals</w:t>
      </w:r>
    </w:p>
    <w:p w14:paraId="58576FFF" w14:textId="77777777" w:rsidR="00244AC1" w:rsidRPr="00244AC1" w:rsidRDefault="00244AC1" w:rsidP="00244AC1">
      <w:pPr>
        <w:spacing w:line="256" w:lineRule="auto"/>
        <w:rPr>
          <w:rFonts w:ascii="Calibri" w:hAnsi="Calibri" w:cs="Calibri"/>
          <w:b/>
          <w:sz w:val="20"/>
          <w:szCs w:val="20"/>
        </w:rPr>
      </w:pPr>
      <w:bookmarkStart w:id="29" w:name="_Hlk109206713"/>
      <w:r w:rsidRPr="00244AC1">
        <w:rPr>
          <w:rFonts w:ascii="Calibri" w:hAnsi="Calibri" w:cs="Calibri"/>
          <w:b/>
          <w:sz w:val="20"/>
          <w:szCs w:val="20"/>
        </w:rPr>
        <w:t xml:space="preserve">First </w:t>
      </w:r>
      <w:r>
        <w:rPr>
          <w:rFonts w:ascii="Calibri" w:hAnsi="Calibri" w:cs="Calibri"/>
          <w:b/>
          <w:sz w:val="20"/>
          <w:szCs w:val="20"/>
        </w:rPr>
        <w:t>a</w:t>
      </w:r>
      <w:r w:rsidRPr="00244AC1">
        <w:rPr>
          <w:rFonts w:ascii="Calibri" w:hAnsi="Calibri" w:cs="Calibri"/>
          <w:b/>
          <w:sz w:val="20"/>
          <w:szCs w:val="20"/>
        </w:rPr>
        <w:t>ppeal</w:t>
      </w:r>
      <w:r>
        <w:rPr>
          <w:rFonts w:ascii="Calibri" w:hAnsi="Calibri" w:cs="Calibri"/>
          <w:b/>
          <w:sz w:val="20"/>
          <w:szCs w:val="20"/>
        </w:rPr>
        <w:br/>
      </w:r>
      <w:r w:rsidRPr="00244AC1">
        <w:rPr>
          <w:rFonts w:ascii="Calibri" w:hAnsi="Calibri" w:cs="Calibri"/>
          <w:sz w:val="20"/>
          <w:szCs w:val="20"/>
        </w:rPr>
        <w:t xml:space="preserve">If a candidate is unsuccessful with their application, CIAT will advise them </w:t>
      </w:r>
      <w:proofErr w:type="gramStart"/>
      <w:r w:rsidRPr="00244AC1">
        <w:rPr>
          <w:rFonts w:ascii="Calibri" w:hAnsi="Calibri" w:cs="Calibri"/>
          <w:sz w:val="20"/>
          <w:szCs w:val="20"/>
        </w:rPr>
        <w:t>on the basis of</w:t>
      </w:r>
      <w:proofErr w:type="gramEnd"/>
      <w:r w:rsidRPr="00244AC1">
        <w:rPr>
          <w:rFonts w:ascii="Calibri" w:hAnsi="Calibri" w:cs="Calibri"/>
          <w:sz w:val="20"/>
          <w:szCs w:val="20"/>
        </w:rPr>
        <w:t xml:space="preserve"> the information </w:t>
      </w:r>
      <w:r w:rsidRPr="00244AC1">
        <w:rPr>
          <w:rFonts w:ascii="Calibri" w:hAnsi="Calibri" w:cs="Calibri"/>
          <w:sz w:val="20"/>
          <w:szCs w:val="20"/>
        </w:rPr>
        <w:lastRenderedPageBreak/>
        <w:t xml:space="preserve">provided by the Assessors. The candidate may appeal using the CIAT’s standard appeals process. The internal appeals procedure CIAT follows is the </w:t>
      </w:r>
      <w:hyperlink r:id="rId19">
        <w:r w:rsidRPr="00244AC1">
          <w:rPr>
            <w:rStyle w:val="Hyperlink"/>
            <w:rFonts w:ascii="Calibri" w:hAnsi="Calibri" w:cs="Calibri"/>
            <w:sz w:val="20"/>
            <w:szCs w:val="20"/>
          </w:rPr>
          <w:t>CIC Independent Appeals process</w:t>
        </w:r>
      </w:hyperlink>
      <w:r w:rsidRPr="00244AC1">
        <w:rPr>
          <w:rFonts w:ascii="Calibri" w:hAnsi="Calibri" w:cs="Calibri"/>
          <w:sz w:val="20"/>
          <w:szCs w:val="20"/>
        </w:rPr>
        <w:t>.</w:t>
      </w:r>
    </w:p>
    <w:p w14:paraId="2D7063ED" w14:textId="77777777" w:rsidR="00244AC1" w:rsidRPr="00244AC1" w:rsidRDefault="00244AC1" w:rsidP="00244AC1">
      <w:pPr>
        <w:spacing w:line="256" w:lineRule="auto"/>
        <w:rPr>
          <w:rFonts w:ascii="Calibri" w:hAnsi="Calibri" w:cs="Calibri"/>
          <w:b/>
          <w:sz w:val="20"/>
          <w:szCs w:val="20"/>
        </w:rPr>
      </w:pPr>
      <w:r w:rsidRPr="00244AC1">
        <w:rPr>
          <w:rFonts w:ascii="Calibri" w:hAnsi="Calibri" w:cs="Calibri"/>
          <w:b/>
          <w:sz w:val="20"/>
          <w:szCs w:val="20"/>
        </w:rPr>
        <w:t xml:space="preserve">Second </w:t>
      </w:r>
      <w:r>
        <w:rPr>
          <w:rFonts w:ascii="Calibri" w:hAnsi="Calibri" w:cs="Calibri"/>
          <w:b/>
          <w:sz w:val="20"/>
          <w:szCs w:val="20"/>
        </w:rPr>
        <w:t>a</w:t>
      </w:r>
      <w:r w:rsidRPr="00244AC1">
        <w:rPr>
          <w:rFonts w:ascii="Calibri" w:hAnsi="Calibri" w:cs="Calibri"/>
          <w:b/>
          <w:sz w:val="20"/>
          <w:szCs w:val="20"/>
        </w:rPr>
        <w:t>ppeal</w:t>
      </w:r>
      <w:r>
        <w:rPr>
          <w:rFonts w:ascii="Calibri" w:hAnsi="Calibri" w:cs="Calibri"/>
          <w:b/>
          <w:sz w:val="20"/>
          <w:szCs w:val="20"/>
        </w:rPr>
        <w:br/>
      </w:r>
      <w:r w:rsidRPr="00244AC1">
        <w:rPr>
          <w:rFonts w:ascii="Calibri" w:hAnsi="Calibri" w:cs="Calibri"/>
          <w:sz w:val="20"/>
          <w:szCs w:val="20"/>
        </w:rPr>
        <w:t xml:space="preserve">An applicant who has been unsuccessful in their appeal may, if dissatisfied with the conduct of the process, subsequently lodge a second appeal, this time to the Society for the Environment’s Registration Authority. In these cases, the Registration Authority may initially review the case from written submissions requested from both the candidate and </w:t>
      </w:r>
      <w:r w:rsidR="00F616B0" w:rsidRPr="00244AC1">
        <w:rPr>
          <w:rFonts w:ascii="Calibri" w:hAnsi="Calibri" w:cs="Calibri"/>
          <w:sz w:val="20"/>
          <w:szCs w:val="20"/>
        </w:rPr>
        <w:t>CIAT and</w:t>
      </w:r>
      <w:r w:rsidRPr="00244AC1">
        <w:rPr>
          <w:rFonts w:ascii="Calibri" w:hAnsi="Calibri" w:cs="Calibri"/>
          <w:sz w:val="20"/>
          <w:szCs w:val="20"/>
        </w:rPr>
        <w:t xml:space="preserve"> may elect to hear or to reject the appeal. If it elects to hear the appeal, the Registration Authority shall appoint a panel of three of its members as a second level Appeal Panel which shall independently review the case.</w:t>
      </w:r>
    </w:p>
    <w:p w14:paraId="2C303502" w14:textId="130777D3" w:rsidR="00244AC1" w:rsidRDefault="00244AC1" w:rsidP="00244AC1">
      <w:pPr>
        <w:spacing w:line="256" w:lineRule="auto"/>
        <w:rPr>
          <w:rFonts w:ascii="Calibri" w:hAnsi="Calibri" w:cs="Calibri"/>
          <w:sz w:val="20"/>
          <w:szCs w:val="20"/>
        </w:rPr>
      </w:pPr>
      <w:r w:rsidRPr="00244AC1">
        <w:rPr>
          <w:rFonts w:ascii="Calibri" w:hAnsi="Calibri" w:cs="Calibri"/>
          <w:b/>
          <w:sz w:val="20"/>
          <w:szCs w:val="20"/>
        </w:rPr>
        <w:t xml:space="preserve">Third </w:t>
      </w:r>
      <w:r>
        <w:rPr>
          <w:rFonts w:ascii="Calibri" w:hAnsi="Calibri" w:cs="Calibri"/>
          <w:b/>
          <w:sz w:val="20"/>
          <w:szCs w:val="20"/>
        </w:rPr>
        <w:t>a</w:t>
      </w:r>
      <w:r w:rsidRPr="00244AC1">
        <w:rPr>
          <w:rFonts w:ascii="Calibri" w:hAnsi="Calibri" w:cs="Calibri"/>
          <w:b/>
          <w:sz w:val="20"/>
          <w:szCs w:val="20"/>
        </w:rPr>
        <w:t>ppeal</w:t>
      </w:r>
      <w:r>
        <w:rPr>
          <w:rFonts w:ascii="Calibri" w:hAnsi="Calibri" w:cs="Calibri"/>
          <w:b/>
          <w:sz w:val="20"/>
          <w:szCs w:val="20"/>
        </w:rPr>
        <w:br/>
      </w:r>
      <w:r w:rsidRPr="00244AC1">
        <w:rPr>
          <w:rFonts w:ascii="Calibri" w:hAnsi="Calibri" w:cs="Calibri"/>
          <w:sz w:val="20"/>
          <w:szCs w:val="20"/>
        </w:rPr>
        <w:t>A candidate who has been unsuccessful in their second appeal may, if dissatisfied with the conduct of the process, subsequently lodge a third and final appeal to the Board of the Society for the Environment. In these cases, the Society’s Chief Executive and the Chair of the Board shall initially review the case from written submissions requested from the applicant, CIAT and the Registration Authority and shall elect to recommend to the Board that it should hear or alternatively to reject the case for the appeal. If the Board elects to hear the appeal, the Board shall appoint a panel of three of its members who have not previously been involved, as a third level Appeal Panel which shall independently review the case. The Panel shall make its recommendations and the Board’s decision shall be final.</w:t>
      </w:r>
    </w:p>
    <w:p w14:paraId="506E5E33" w14:textId="77777777" w:rsidR="00244AC1" w:rsidRPr="00BC60F6" w:rsidRDefault="00244AC1" w:rsidP="00244AC1">
      <w:pPr>
        <w:spacing w:line="256" w:lineRule="auto"/>
        <w:rPr>
          <w:rFonts w:ascii="Calibri" w:hAnsi="Calibri" w:cs="Calibri"/>
          <w:sz w:val="20"/>
          <w:szCs w:val="20"/>
        </w:rPr>
      </w:pPr>
      <w:r>
        <w:rPr>
          <w:rFonts w:ascii="Calibri" w:hAnsi="Calibri" w:cs="Calibri"/>
          <w:b/>
          <w:bCs/>
        </w:rPr>
        <w:t>11</w:t>
      </w:r>
      <w:r w:rsidRPr="00DA3AD1">
        <w:rPr>
          <w:rFonts w:ascii="Calibri" w:hAnsi="Calibri" w:cs="Calibri"/>
          <w:b/>
          <w:bCs/>
        </w:rPr>
        <w:t xml:space="preserve">. </w:t>
      </w:r>
      <w:r>
        <w:rPr>
          <w:rFonts w:ascii="Calibri" w:hAnsi="Calibri" w:cs="Calibri"/>
          <w:b/>
          <w:bCs/>
        </w:rPr>
        <w:t>Revalidation</w:t>
      </w:r>
    </w:p>
    <w:bookmarkEnd w:id="29"/>
    <w:p w14:paraId="3520A784" w14:textId="77777777" w:rsidR="00244AC1" w:rsidRPr="00244AC1" w:rsidRDefault="00244AC1" w:rsidP="00666C6A">
      <w:pPr>
        <w:spacing w:line="256" w:lineRule="auto"/>
        <w:jc w:val="both"/>
        <w:rPr>
          <w:rFonts w:ascii="Calibri" w:hAnsi="Calibri" w:cs="Calibri"/>
          <w:sz w:val="20"/>
          <w:szCs w:val="20"/>
        </w:rPr>
      </w:pPr>
      <w:r w:rsidRPr="00244AC1">
        <w:rPr>
          <w:rFonts w:ascii="Calibri" w:hAnsi="Calibri" w:cs="Calibri"/>
          <w:sz w:val="20"/>
          <w:szCs w:val="20"/>
        </w:rPr>
        <w:t xml:space="preserve">Formal revalidation of professional registration is not required once qualified. Chartered Environmentalists </w:t>
      </w:r>
      <w:r w:rsidR="00F616B0">
        <w:rPr>
          <w:rFonts w:ascii="Calibri" w:hAnsi="Calibri" w:cs="Calibri"/>
          <w:sz w:val="20"/>
          <w:szCs w:val="20"/>
        </w:rPr>
        <w:br/>
      </w:r>
      <w:r w:rsidRPr="00244AC1">
        <w:rPr>
          <w:rFonts w:ascii="Calibri" w:hAnsi="Calibri" w:cs="Calibri"/>
          <w:sz w:val="20"/>
          <w:szCs w:val="20"/>
        </w:rPr>
        <w:t>are encouraged to ensure that they effectively maintain their professional competences through continuing professional development. They may be removed from CIAT’s Scheme or suspended if they are found not to have maintained such competences. Candidates are required to submit relevant CPD records to CIAT on an annual basis.</w:t>
      </w:r>
    </w:p>
    <w:p w14:paraId="357E6016" w14:textId="1B292115" w:rsidR="00244AC1" w:rsidRDefault="00244AC1" w:rsidP="00244AC1">
      <w:pPr>
        <w:spacing w:line="256" w:lineRule="auto"/>
        <w:rPr>
          <w:rFonts w:ascii="Calibri" w:hAnsi="Calibri" w:cs="Calibri"/>
          <w:bCs/>
          <w:sz w:val="20"/>
          <w:szCs w:val="20"/>
        </w:rPr>
      </w:pPr>
      <w:r w:rsidRPr="00244AC1">
        <w:rPr>
          <w:rFonts w:ascii="Calibri" w:hAnsi="Calibri" w:cs="Calibri"/>
          <w:sz w:val="20"/>
          <w:szCs w:val="20"/>
        </w:rPr>
        <w:t xml:space="preserve">Chartered Environmentalists can re-join the Scheme at any time if they let their subscription fees or CIAT Membership lapse. Those whose membership has been inactive for </w:t>
      </w:r>
      <w:r w:rsidRPr="00244AC1">
        <w:rPr>
          <w:rFonts w:ascii="Calibri" w:hAnsi="Calibri" w:cs="Calibri"/>
          <w:bCs/>
          <w:sz w:val="20"/>
          <w:szCs w:val="20"/>
        </w:rPr>
        <w:t>a period of up to three years may re-join by submitting a re-accreditation assessment form and paying the subscription and reinstatement fee. The applicant will not be reassessed or asked to attend an interview. Those whose membership has been inactive for more than three years will be required to make a full application and pay the relevant fee.</w:t>
      </w:r>
    </w:p>
    <w:p w14:paraId="4C3909F4" w14:textId="77777777" w:rsidR="00244AC1" w:rsidRPr="00BC60F6" w:rsidRDefault="00244AC1" w:rsidP="00244AC1">
      <w:pPr>
        <w:spacing w:line="256" w:lineRule="auto"/>
        <w:rPr>
          <w:rFonts w:ascii="Calibri" w:hAnsi="Calibri" w:cs="Calibri"/>
          <w:sz w:val="20"/>
          <w:szCs w:val="20"/>
        </w:rPr>
      </w:pPr>
      <w:r>
        <w:rPr>
          <w:rFonts w:ascii="Calibri" w:hAnsi="Calibri" w:cs="Calibri"/>
          <w:b/>
          <w:bCs/>
        </w:rPr>
        <w:t>1</w:t>
      </w:r>
      <w:r w:rsidR="00B85AC0">
        <w:rPr>
          <w:rFonts w:ascii="Calibri" w:hAnsi="Calibri" w:cs="Calibri"/>
          <w:b/>
          <w:bCs/>
        </w:rPr>
        <w:t>2</w:t>
      </w:r>
      <w:r w:rsidRPr="00DA3AD1">
        <w:rPr>
          <w:rFonts w:ascii="Calibri" w:hAnsi="Calibri" w:cs="Calibri"/>
          <w:b/>
          <w:bCs/>
        </w:rPr>
        <w:t xml:space="preserve">. </w:t>
      </w:r>
      <w:r>
        <w:rPr>
          <w:rFonts w:ascii="Calibri" w:hAnsi="Calibri" w:cs="Calibri"/>
          <w:b/>
          <w:bCs/>
        </w:rPr>
        <w:t>Maintaining</w:t>
      </w:r>
      <w:r w:rsidR="00B85AC0">
        <w:rPr>
          <w:rFonts w:ascii="Calibri" w:hAnsi="Calibri" w:cs="Calibri"/>
          <w:b/>
          <w:bCs/>
        </w:rPr>
        <w:t xml:space="preserve"> Competence</w:t>
      </w:r>
    </w:p>
    <w:p w14:paraId="433FA6F0" w14:textId="77777777" w:rsidR="00B85AC0" w:rsidRPr="00B85AC0" w:rsidRDefault="00B85AC0" w:rsidP="00B85AC0">
      <w:pPr>
        <w:spacing w:line="256" w:lineRule="auto"/>
        <w:rPr>
          <w:rFonts w:ascii="Calibri" w:hAnsi="Calibri" w:cs="Calibri"/>
          <w:sz w:val="20"/>
          <w:szCs w:val="20"/>
        </w:rPr>
      </w:pPr>
      <w:r w:rsidRPr="00B85AC0">
        <w:rPr>
          <w:rFonts w:ascii="Calibri" w:hAnsi="Calibri" w:cs="Calibri"/>
          <w:sz w:val="20"/>
          <w:szCs w:val="20"/>
        </w:rPr>
        <w:t xml:space="preserve">It is a requirement for all Chartered Environmentalists to map CPD undertaken against the </w:t>
      </w:r>
      <w:proofErr w:type="spellStart"/>
      <w:r w:rsidRPr="00B85AC0">
        <w:rPr>
          <w:rFonts w:ascii="Calibri" w:hAnsi="Calibri" w:cs="Calibri"/>
          <w:sz w:val="20"/>
          <w:szCs w:val="20"/>
        </w:rPr>
        <w:t>CEnv</w:t>
      </w:r>
      <w:proofErr w:type="spellEnd"/>
      <w:r w:rsidRPr="00B85AC0">
        <w:rPr>
          <w:rFonts w:ascii="Calibri" w:hAnsi="Calibri" w:cs="Calibri"/>
          <w:sz w:val="20"/>
          <w:szCs w:val="20"/>
        </w:rPr>
        <w:t xml:space="preserve"> competences defined in Section 5 and provide proof of CPD undertaken on an annual basis. The amount of CPD undertaken is for the candidate to decide but should be commensurate with their role. </w:t>
      </w:r>
    </w:p>
    <w:p w14:paraId="7BF42218" w14:textId="77777777" w:rsidR="00B85AC0" w:rsidRPr="00B85AC0" w:rsidRDefault="00B85AC0" w:rsidP="00B85AC0">
      <w:pPr>
        <w:spacing w:line="256" w:lineRule="auto"/>
        <w:rPr>
          <w:rFonts w:ascii="Calibri" w:hAnsi="Calibri" w:cs="Calibri"/>
          <w:i/>
          <w:iCs/>
          <w:sz w:val="20"/>
          <w:szCs w:val="20"/>
        </w:rPr>
      </w:pPr>
      <w:r w:rsidRPr="00B85AC0">
        <w:rPr>
          <w:rFonts w:ascii="Calibri" w:hAnsi="Calibri" w:cs="Calibri"/>
          <w:i/>
          <w:iCs/>
          <w:sz w:val="20"/>
          <w:szCs w:val="20"/>
        </w:rPr>
        <w:t>A Chartered Environmentalist is expected to undertake appropriate CPD by:</w:t>
      </w:r>
    </w:p>
    <w:p w14:paraId="5FCCFBE9" w14:textId="77777777" w:rsidR="00B85AC0" w:rsidRPr="00B85AC0" w:rsidRDefault="00B85AC0">
      <w:pPr>
        <w:pStyle w:val="ListParagraph"/>
        <w:numPr>
          <w:ilvl w:val="0"/>
          <w:numId w:val="16"/>
        </w:numPr>
        <w:spacing w:line="257" w:lineRule="auto"/>
        <w:ind w:left="227" w:hanging="227"/>
        <w:rPr>
          <w:rFonts w:ascii="Calibri" w:hAnsi="Calibri" w:cs="Calibri"/>
          <w:sz w:val="20"/>
          <w:szCs w:val="20"/>
        </w:rPr>
      </w:pPr>
      <w:r w:rsidRPr="00B85AC0">
        <w:rPr>
          <w:rFonts w:ascii="Calibri" w:hAnsi="Calibri" w:cs="Calibri"/>
          <w:sz w:val="20"/>
          <w:szCs w:val="20"/>
        </w:rPr>
        <w:t>identifying and prioritising their development needs and opportunities.</w:t>
      </w:r>
    </w:p>
    <w:p w14:paraId="55E909F6" w14:textId="77777777" w:rsidR="00B85AC0" w:rsidRPr="00B85AC0" w:rsidRDefault="00B85AC0">
      <w:pPr>
        <w:pStyle w:val="ListParagraph"/>
        <w:numPr>
          <w:ilvl w:val="0"/>
          <w:numId w:val="16"/>
        </w:numPr>
        <w:spacing w:line="257" w:lineRule="auto"/>
        <w:ind w:left="227" w:hanging="227"/>
        <w:rPr>
          <w:rFonts w:ascii="Calibri" w:hAnsi="Calibri" w:cs="Calibri"/>
          <w:sz w:val="20"/>
          <w:szCs w:val="20"/>
        </w:rPr>
      </w:pPr>
      <w:r w:rsidRPr="00B85AC0">
        <w:rPr>
          <w:rFonts w:ascii="Calibri" w:hAnsi="Calibri" w:cs="Calibri"/>
          <w:sz w:val="20"/>
          <w:szCs w:val="20"/>
        </w:rPr>
        <w:t>pursuing a development action plan using a range of appropriate learning opportunities.</w:t>
      </w:r>
    </w:p>
    <w:p w14:paraId="683006EB" w14:textId="77777777" w:rsidR="00B85AC0" w:rsidRPr="00B85AC0" w:rsidRDefault="00B85AC0">
      <w:pPr>
        <w:pStyle w:val="ListParagraph"/>
        <w:numPr>
          <w:ilvl w:val="0"/>
          <w:numId w:val="16"/>
        </w:numPr>
        <w:spacing w:line="257" w:lineRule="auto"/>
        <w:ind w:left="227" w:hanging="227"/>
        <w:rPr>
          <w:rFonts w:ascii="Calibri" w:hAnsi="Calibri" w:cs="Calibri"/>
          <w:sz w:val="20"/>
          <w:szCs w:val="20"/>
        </w:rPr>
      </w:pPr>
      <w:r w:rsidRPr="00B85AC0">
        <w:rPr>
          <w:rFonts w:ascii="Calibri" w:hAnsi="Calibri" w:cs="Calibri"/>
          <w:sz w:val="20"/>
          <w:szCs w:val="20"/>
        </w:rPr>
        <w:t>recording development achievements; and</w:t>
      </w:r>
    </w:p>
    <w:p w14:paraId="15865C6F" w14:textId="77777777" w:rsidR="00B85AC0" w:rsidRPr="00B85AC0" w:rsidRDefault="00B85AC0">
      <w:pPr>
        <w:pStyle w:val="ListParagraph"/>
        <w:numPr>
          <w:ilvl w:val="0"/>
          <w:numId w:val="16"/>
        </w:numPr>
        <w:spacing w:line="257" w:lineRule="auto"/>
        <w:ind w:left="227" w:hanging="227"/>
        <w:rPr>
          <w:rFonts w:ascii="Calibri" w:hAnsi="Calibri" w:cs="Calibri"/>
          <w:sz w:val="20"/>
          <w:szCs w:val="20"/>
        </w:rPr>
      </w:pPr>
      <w:r w:rsidRPr="00B85AC0">
        <w:rPr>
          <w:rFonts w:ascii="Calibri" w:hAnsi="Calibri" w:cs="Calibri"/>
          <w:sz w:val="20"/>
          <w:szCs w:val="20"/>
        </w:rPr>
        <w:t>evaluating achievements and reviewing against needs.</w:t>
      </w:r>
    </w:p>
    <w:p w14:paraId="5E94D9DA" w14:textId="77777777" w:rsidR="00B85AC0" w:rsidRPr="00B85AC0" w:rsidRDefault="00B85AC0" w:rsidP="00B85AC0">
      <w:pPr>
        <w:spacing w:line="256" w:lineRule="auto"/>
        <w:rPr>
          <w:rFonts w:ascii="Calibri" w:hAnsi="Calibri" w:cs="Calibri"/>
          <w:i/>
          <w:iCs/>
          <w:sz w:val="20"/>
          <w:szCs w:val="20"/>
        </w:rPr>
      </w:pPr>
      <w:r w:rsidRPr="00B85AC0">
        <w:rPr>
          <w:rFonts w:ascii="Calibri" w:hAnsi="Calibri" w:cs="Calibri"/>
          <w:i/>
          <w:iCs/>
          <w:sz w:val="20"/>
          <w:szCs w:val="20"/>
        </w:rPr>
        <w:t>A Chartered Environmentalist should, where possible, offer support for the learning and development</w:t>
      </w:r>
      <w:r w:rsidR="00F616B0">
        <w:rPr>
          <w:rFonts w:ascii="Calibri" w:hAnsi="Calibri" w:cs="Calibri"/>
          <w:i/>
          <w:iCs/>
          <w:sz w:val="20"/>
          <w:szCs w:val="20"/>
        </w:rPr>
        <w:br/>
      </w:r>
      <w:r w:rsidRPr="00B85AC0">
        <w:rPr>
          <w:rFonts w:ascii="Calibri" w:hAnsi="Calibri" w:cs="Calibri"/>
          <w:i/>
          <w:iCs/>
          <w:sz w:val="20"/>
          <w:szCs w:val="20"/>
        </w:rPr>
        <w:t>of others by:</w:t>
      </w:r>
    </w:p>
    <w:p w14:paraId="0F765DA2" w14:textId="77777777" w:rsidR="00B85AC0" w:rsidRPr="00B85AC0" w:rsidRDefault="00B85AC0">
      <w:pPr>
        <w:pStyle w:val="ListParagraph"/>
        <w:numPr>
          <w:ilvl w:val="0"/>
          <w:numId w:val="17"/>
        </w:numPr>
        <w:spacing w:line="257" w:lineRule="auto"/>
        <w:ind w:left="227" w:hanging="227"/>
        <w:rPr>
          <w:rFonts w:ascii="Calibri" w:hAnsi="Calibri" w:cs="Calibri"/>
          <w:sz w:val="20"/>
          <w:szCs w:val="20"/>
        </w:rPr>
      </w:pPr>
      <w:r w:rsidRPr="00B85AC0">
        <w:rPr>
          <w:rFonts w:ascii="Calibri" w:hAnsi="Calibri" w:cs="Calibri"/>
          <w:sz w:val="20"/>
          <w:szCs w:val="20"/>
        </w:rPr>
        <w:t>acting as a mentor.</w:t>
      </w:r>
    </w:p>
    <w:p w14:paraId="4AF2D6BC" w14:textId="77777777" w:rsidR="00B85AC0" w:rsidRPr="00B85AC0" w:rsidRDefault="00B85AC0">
      <w:pPr>
        <w:pStyle w:val="ListParagraph"/>
        <w:numPr>
          <w:ilvl w:val="0"/>
          <w:numId w:val="17"/>
        </w:numPr>
        <w:spacing w:line="257" w:lineRule="auto"/>
        <w:ind w:left="227" w:hanging="227"/>
        <w:rPr>
          <w:rFonts w:ascii="Calibri" w:hAnsi="Calibri" w:cs="Calibri"/>
          <w:sz w:val="20"/>
          <w:szCs w:val="20"/>
        </w:rPr>
      </w:pPr>
      <w:r w:rsidRPr="00B85AC0">
        <w:rPr>
          <w:rFonts w:ascii="Calibri" w:hAnsi="Calibri" w:cs="Calibri"/>
          <w:sz w:val="20"/>
          <w:szCs w:val="20"/>
        </w:rPr>
        <w:t>becoming an assessor for the CIAT Chartered Environmentalist Scheme.</w:t>
      </w:r>
    </w:p>
    <w:p w14:paraId="6124BDB1" w14:textId="77777777" w:rsidR="00B85AC0" w:rsidRPr="00B85AC0" w:rsidRDefault="00B85AC0">
      <w:pPr>
        <w:pStyle w:val="ListParagraph"/>
        <w:numPr>
          <w:ilvl w:val="0"/>
          <w:numId w:val="17"/>
        </w:numPr>
        <w:spacing w:line="257" w:lineRule="auto"/>
        <w:ind w:left="227" w:hanging="227"/>
        <w:rPr>
          <w:rFonts w:ascii="Calibri" w:hAnsi="Calibri" w:cs="Calibri"/>
          <w:sz w:val="20"/>
          <w:szCs w:val="20"/>
        </w:rPr>
      </w:pPr>
      <w:r w:rsidRPr="00B85AC0">
        <w:rPr>
          <w:rFonts w:ascii="Calibri" w:hAnsi="Calibri" w:cs="Calibri"/>
          <w:sz w:val="20"/>
          <w:szCs w:val="20"/>
        </w:rPr>
        <w:lastRenderedPageBreak/>
        <w:t>encouraging employers to support professional development.</w:t>
      </w:r>
    </w:p>
    <w:p w14:paraId="598E0F82" w14:textId="77777777" w:rsidR="00B85AC0" w:rsidRPr="00B85AC0" w:rsidRDefault="00B85AC0">
      <w:pPr>
        <w:pStyle w:val="ListParagraph"/>
        <w:numPr>
          <w:ilvl w:val="0"/>
          <w:numId w:val="17"/>
        </w:numPr>
        <w:spacing w:line="257" w:lineRule="auto"/>
        <w:ind w:left="227" w:hanging="227"/>
        <w:rPr>
          <w:rFonts w:ascii="Calibri" w:hAnsi="Calibri" w:cs="Calibri"/>
          <w:sz w:val="20"/>
          <w:szCs w:val="20"/>
        </w:rPr>
      </w:pPr>
      <w:r w:rsidRPr="00B85AC0">
        <w:rPr>
          <w:rFonts w:ascii="Calibri" w:hAnsi="Calibri" w:cs="Calibri"/>
          <w:sz w:val="20"/>
          <w:szCs w:val="20"/>
        </w:rPr>
        <w:t>sharing professional expertise and knowledge; and</w:t>
      </w:r>
    </w:p>
    <w:p w14:paraId="39F5D0C2" w14:textId="77777777" w:rsidR="00B85AC0" w:rsidRPr="00B85AC0" w:rsidRDefault="00B85AC0">
      <w:pPr>
        <w:pStyle w:val="ListParagraph"/>
        <w:numPr>
          <w:ilvl w:val="0"/>
          <w:numId w:val="17"/>
        </w:numPr>
        <w:spacing w:line="257" w:lineRule="auto"/>
        <w:ind w:left="227" w:hanging="227"/>
        <w:rPr>
          <w:rFonts w:ascii="Calibri" w:hAnsi="Calibri" w:cs="Calibri"/>
          <w:sz w:val="20"/>
          <w:szCs w:val="20"/>
        </w:rPr>
      </w:pPr>
      <w:r w:rsidRPr="00B85AC0">
        <w:rPr>
          <w:rFonts w:ascii="Calibri" w:hAnsi="Calibri" w:cs="Calibri"/>
          <w:sz w:val="20"/>
          <w:szCs w:val="20"/>
        </w:rPr>
        <w:t>contributing to the activities of others.</w:t>
      </w:r>
    </w:p>
    <w:p w14:paraId="265676D9" w14:textId="77777777" w:rsidR="00B85AC0" w:rsidRPr="00B85AC0" w:rsidRDefault="00B85AC0" w:rsidP="00366AB3">
      <w:pPr>
        <w:spacing w:line="256" w:lineRule="auto"/>
        <w:jc w:val="both"/>
        <w:rPr>
          <w:rFonts w:ascii="Calibri" w:hAnsi="Calibri" w:cs="Calibri"/>
          <w:sz w:val="20"/>
          <w:szCs w:val="20"/>
        </w:rPr>
      </w:pPr>
      <w:r w:rsidRPr="00B85AC0">
        <w:rPr>
          <w:rFonts w:ascii="Calibri" w:hAnsi="Calibri" w:cs="Calibri"/>
          <w:sz w:val="20"/>
          <w:szCs w:val="20"/>
        </w:rPr>
        <w:t xml:space="preserve">Every successful candidate must sign the Code of Professional Conduct laid down by the Society for </w:t>
      </w:r>
      <w:r w:rsidR="00F616B0">
        <w:rPr>
          <w:rFonts w:ascii="Calibri" w:hAnsi="Calibri" w:cs="Calibri"/>
          <w:sz w:val="20"/>
          <w:szCs w:val="20"/>
        </w:rPr>
        <w:br/>
      </w:r>
      <w:r w:rsidRPr="00B85AC0">
        <w:rPr>
          <w:rFonts w:ascii="Calibri" w:hAnsi="Calibri" w:cs="Calibri"/>
          <w:sz w:val="20"/>
          <w:szCs w:val="20"/>
        </w:rPr>
        <w:t>the Environment as follows</w:t>
      </w:r>
      <w:r>
        <w:rPr>
          <w:rFonts w:ascii="Calibri" w:hAnsi="Calibri" w:cs="Calibri"/>
          <w:sz w:val="20"/>
          <w:szCs w:val="20"/>
        </w:rPr>
        <w:t>.</w:t>
      </w:r>
    </w:p>
    <w:p w14:paraId="5E1A2A89" w14:textId="77777777" w:rsidR="00B85AC0" w:rsidRPr="00B85AC0" w:rsidRDefault="00B85AC0" w:rsidP="00366AB3">
      <w:pPr>
        <w:spacing w:line="256" w:lineRule="auto"/>
        <w:jc w:val="both"/>
        <w:rPr>
          <w:rFonts w:ascii="Calibri" w:hAnsi="Calibri" w:cs="Calibri"/>
          <w:i/>
          <w:iCs/>
          <w:sz w:val="20"/>
          <w:szCs w:val="20"/>
        </w:rPr>
      </w:pPr>
      <w:r w:rsidRPr="00B85AC0">
        <w:rPr>
          <w:rFonts w:ascii="Calibri" w:hAnsi="Calibri" w:cs="Calibri"/>
          <w:i/>
          <w:iCs/>
          <w:sz w:val="20"/>
          <w:szCs w:val="20"/>
        </w:rPr>
        <w:t>As a Chartered Environmentalist I will:</w:t>
      </w:r>
    </w:p>
    <w:p w14:paraId="2CDEC374" w14:textId="77777777" w:rsidR="00B85AC0" w:rsidRPr="00B85AC0" w:rsidRDefault="00B85AC0" w:rsidP="00366AB3">
      <w:pPr>
        <w:pStyle w:val="ListParagraph"/>
        <w:numPr>
          <w:ilvl w:val="0"/>
          <w:numId w:val="18"/>
        </w:numPr>
        <w:spacing w:line="257" w:lineRule="auto"/>
        <w:ind w:left="227" w:hanging="227"/>
        <w:jc w:val="both"/>
        <w:rPr>
          <w:rFonts w:ascii="Calibri" w:hAnsi="Calibri" w:cs="Calibri"/>
          <w:sz w:val="20"/>
          <w:szCs w:val="20"/>
        </w:rPr>
      </w:pPr>
      <w:r w:rsidRPr="00B85AC0">
        <w:rPr>
          <w:rFonts w:ascii="Calibri" w:hAnsi="Calibri" w:cs="Calibri"/>
          <w:sz w:val="20"/>
          <w:szCs w:val="20"/>
        </w:rPr>
        <w:t>act in accordance with the best principles for the mitigation of environmental harm and the enhancement of environmental quality.</w:t>
      </w:r>
    </w:p>
    <w:p w14:paraId="78FD1261" w14:textId="77777777" w:rsidR="00B85AC0" w:rsidRPr="00B85AC0" w:rsidRDefault="00B85AC0" w:rsidP="00366AB3">
      <w:pPr>
        <w:pStyle w:val="ListParagraph"/>
        <w:numPr>
          <w:ilvl w:val="0"/>
          <w:numId w:val="18"/>
        </w:numPr>
        <w:spacing w:line="257" w:lineRule="auto"/>
        <w:ind w:left="227" w:hanging="227"/>
        <w:jc w:val="both"/>
        <w:rPr>
          <w:rFonts w:ascii="Calibri" w:hAnsi="Calibri" w:cs="Calibri"/>
          <w:sz w:val="20"/>
          <w:szCs w:val="20"/>
        </w:rPr>
      </w:pPr>
      <w:r w:rsidRPr="00B85AC0">
        <w:rPr>
          <w:rFonts w:ascii="Calibri" w:hAnsi="Calibri" w:cs="Calibri"/>
          <w:sz w:val="20"/>
          <w:szCs w:val="20"/>
        </w:rPr>
        <w:t>strive to ensure that the uses of natural resources are fair and sustainable taking account of the needs</w:t>
      </w:r>
      <w:r w:rsidR="00F616B0">
        <w:rPr>
          <w:rFonts w:ascii="Calibri" w:hAnsi="Calibri" w:cs="Calibri"/>
          <w:sz w:val="20"/>
          <w:szCs w:val="20"/>
        </w:rPr>
        <w:br/>
      </w:r>
      <w:r w:rsidRPr="00B85AC0">
        <w:rPr>
          <w:rFonts w:ascii="Calibri" w:hAnsi="Calibri" w:cs="Calibri"/>
          <w:sz w:val="20"/>
          <w:szCs w:val="20"/>
        </w:rPr>
        <w:t>of a diverse society.</w:t>
      </w:r>
    </w:p>
    <w:p w14:paraId="1FB6F9E4" w14:textId="77777777" w:rsidR="00B85AC0" w:rsidRPr="00B85AC0" w:rsidRDefault="00B85AC0" w:rsidP="00366AB3">
      <w:pPr>
        <w:pStyle w:val="ListParagraph"/>
        <w:numPr>
          <w:ilvl w:val="0"/>
          <w:numId w:val="18"/>
        </w:numPr>
        <w:spacing w:line="257" w:lineRule="auto"/>
        <w:ind w:left="227" w:hanging="227"/>
        <w:jc w:val="both"/>
        <w:rPr>
          <w:rFonts w:ascii="Calibri" w:hAnsi="Calibri" w:cs="Calibri"/>
          <w:sz w:val="20"/>
          <w:szCs w:val="20"/>
        </w:rPr>
      </w:pPr>
      <w:r w:rsidRPr="00B85AC0">
        <w:rPr>
          <w:rFonts w:ascii="Calibri" w:hAnsi="Calibri" w:cs="Calibri"/>
          <w:sz w:val="20"/>
          <w:szCs w:val="20"/>
        </w:rPr>
        <w:t>use my skills and experience to serve the needs of the environment and society.</w:t>
      </w:r>
    </w:p>
    <w:p w14:paraId="499D73F9" w14:textId="77777777" w:rsidR="00B85AC0" w:rsidRPr="00B85AC0" w:rsidRDefault="00B85AC0" w:rsidP="00366AB3">
      <w:pPr>
        <w:pStyle w:val="ListParagraph"/>
        <w:numPr>
          <w:ilvl w:val="0"/>
          <w:numId w:val="18"/>
        </w:numPr>
        <w:spacing w:line="257" w:lineRule="auto"/>
        <w:ind w:left="227" w:hanging="227"/>
        <w:jc w:val="both"/>
        <w:rPr>
          <w:rFonts w:ascii="Calibri" w:hAnsi="Calibri" w:cs="Calibri"/>
          <w:sz w:val="20"/>
          <w:szCs w:val="20"/>
        </w:rPr>
      </w:pPr>
      <w:r w:rsidRPr="00B85AC0">
        <w:rPr>
          <w:rFonts w:ascii="Calibri" w:hAnsi="Calibri" w:cs="Calibri"/>
          <w:sz w:val="20"/>
          <w:szCs w:val="20"/>
        </w:rPr>
        <w:t>serve as an example to others for responsible environmental behaviour.</w:t>
      </w:r>
    </w:p>
    <w:p w14:paraId="3876F09F" w14:textId="77777777" w:rsidR="00B85AC0" w:rsidRPr="00B85AC0" w:rsidRDefault="00B85AC0" w:rsidP="00366AB3">
      <w:pPr>
        <w:pStyle w:val="ListParagraph"/>
        <w:numPr>
          <w:ilvl w:val="0"/>
          <w:numId w:val="18"/>
        </w:numPr>
        <w:spacing w:line="257" w:lineRule="auto"/>
        <w:ind w:left="227" w:hanging="227"/>
        <w:jc w:val="both"/>
        <w:rPr>
          <w:rFonts w:ascii="Calibri" w:hAnsi="Calibri" w:cs="Calibri"/>
          <w:sz w:val="20"/>
          <w:szCs w:val="20"/>
        </w:rPr>
      </w:pPr>
      <w:r w:rsidRPr="00B85AC0">
        <w:rPr>
          <w:rFonts w:ascii="Calibri" w:hAnsi="Calibri" w:cs="Calibri"/>
          <w:sz w:val="20"/>
          <w:szCs w:val="20"/>
        </w:rPr>
        <w:t>not engage in conduct involving dishonesty, fraud, deceit or misrepresentation or discrimination; and</w:t>
      </w:r>
    </w:p>
    <w:p w14:paraId="1E976488" w14:textId="2E8DBCA1" w:rsidR="00244AC1" w:rsidRPr="00366AB3" w:rsidRDefault="00B85AC0" w:rsidP="00366AB3">
      <w:pPr>
        <w:pStyle w:val="ListParagraph"/>
        <w:numPr>
          <w:ilvl w:val="0"/>
          <w:numId w:val="18"/>
        </w:numPr>
        <w:spacing w:line="257" w:lineRule="auto"/>
        <w:ind w:left="227" w:hanging="227"/>
        <w:jc w:val="both"/>
        <w:rPr>
          <w:rFonts w:ascii="Calibri" w:hAnsi="Calibri" w:cs="Calibri"/>
          <w:sz w:val="20"/>
          <w:szCs w:val="20"/>
        </w:rPr>
      </w:pPr>
      <w:r w:rsidRPr="00B85AC0">
        <w:rPr>
          <w:rFonts w:ascii="Calibri" w:hAnsi="Calibri" w:cs="Calibri"/>
          <w:sz w:val="20"/>
          <w:szCs w:val="20"/>
        </w:rPr>
        <w:t>commit to maintaining my personal professional competence and strive to uphold the integrity and competence of my profession.</w:t>
      </w:r>
    </w:p>
    <w:p w14:paraId="485D4F6C" w14:textId="77777777" w:rsidR="00B85AC0" w:rsidRPr="00BC60F6" w:rsidRDefault="00B85AC0" w:rsidP="005D5BD7">
      <w:pPr>
        <w:rPr>
          <w:rFonts w:ascii="Calibri" w:hAnsi="Calibri" w:cs="Calibri"/>
          <w:sz w:val="20"/>
          <w:szCs w:val="20"/>
        </w:rPr>
      </w:pPr>
      <w:r>
        <w:rPr>
          <w:rFonts w:ascii="Calibri" w:hAnsi="Calibri" w:cs="Calibri"/>
          <w:b/>
          <w:bCs/>
        </w:rPr>
        <w:t>13</w:t>
      </w:r>
      <w:r w:rsidRPr="00DA3AD1">
        <w:rPr>
          <w:rFonts w:ascii="Calibri" w:hAnsi="Calibri" w:cs="Calibri"/>
          <w:b/>
          <w:bCs/>
        </w:rPr>
        <w:t xml:space="preserve">. </w:t>
      </w:r>
      <w:r>
        <w:rPr>
          <w:rFonts w:ascii="Calibri" w:hAnsi="Calibri" w:cs="Calibri"/>
          <w:b/>
          <w:bCs/>
        </w:rPr>
        <w:t>Confidentiality</w:t>
      </w:r>
    </w:p>
    <w:p w14:paraId="3EBCCE35" w14:textId="77777777" w:rsidR="00B85AC0" w:rsidRPr="00B85AC0" w:rsidRDefault="00B85AC0" w:rsidP="00366AB3">
      <w:pPr>
        <w:spacing w:line="256" w:lineRule="auto"/>
        <w:jc w:val="both"/>
        <w:rPr>
          <w:rFonts w:ascii="Calibri" w:hAnsi="Calibri" w:cs="Calibri"/>
          <w:sz w:val="20"/>
          <w:szCs w:val="20"/>
        </w:rPr>
      </w:pPr>
      <w:r w:rsidRPr="00B85AC0">
        <w:rPr>
          <w:rFonts w:ascii="Calibri" w:hAnsi="Calibri" w:cs="Calibri"/>
          <w:sz w:val="20"/>
          <w:szCs w:val="20"/>
        </w:rPr>
        <w:t xml:space="preserve">The Chartered Environmentalist process may involve the provision of information by candidates that </w:t>
      </w:r>
      <w:r w:rsidR="00F616B0">
        <w:rPr>
          <w:rFonts w:ascii="Calibri" w:hAnsi="Calibri" w:cs="Calibri"/>
          <w:sz w:val="20"/>
          <w:szCs w:val="20"/>
        </w:rPr>
        <w:br/>
      </w:r>
      <w:r w:rsidRPr="00B85AC0">
        <w:rPr>
          <w:rFonts w:ascii="Calibri" w:hAnsi="Calibri" w:cs="Calibri"/>
          <w:sz w:val="20"/>
          <w:szCs w:val="20"/>
        </w:rPr>
        <w:t>is considered confidential.</w:t>
      </w:r>
    </w:p>
    <w:p w14:paraId="6C3F9746" w14:textId="77777777" w:rsidR="00B85AC0" w:rsidRPr="00B85AC0" w:rsidRDefault="00B85AC0" w:rsidP="00366AB3">
      <w:pPr>
        <w:spacing w:line="256" w:lineRule="auto"/>
        <w:jc w:val="both"/>
        <w:rPr>
          <w:rFonts w:ascii="Calibri" w:hAnsi="Calibri" w:cs="Calibri"/>
          <w:sz w:val="20"/>
          <w:szCs w:val="20"/>
        </w:rPr>
      </w:pPr>
      <w:r w:rsidRPr="00B85AC0">
        <w:rPr>
          <w:rFonts w:ascii="Calibri" w:hAnsi="Calibri" w:cs="Calibri"/>
          <w:sz w:val="20"/>
          <w:szCs w:val="20"/>
        </w:rPr>
        <w:t xml:space="preserve">Where evidence is submitted, CIAT undertakes to treat all evidence in confidence. Please note that </w:t>
      </w:r>
      <w:r w:rsidR="00F616B0">
        <w:rPr>
          <w:rFonts w:ascii="Calibri" w:hAnsi="Calibri" w:cs="Calibri"/>
          <w:sz w:val="20"/>
          <w:szCs w:val="20"/>
        </w:rPr>
        <w:br/>
      </w:r>
      <w:r w:rsidRPr="00B85AC0">
        <w:rPr>
          <w:rFonts w:ascii="Calibri" w:hAnsi="Calibri" w:cs="Calibri"/>
          <w:sz w:val="20"/>
          <w:szCs w:val="20"/>
        </w:rPr>
        <w:t xml:space="preserve">candidates should not supply originals, as evidence cannot be returned and CIAT cannot accept liability </w:t>
      </w:r>
      <w:r w:rsidR="00F616B0">
        <w:rPr>
          <w:rFonts w:ascii="Calibri" w:hAnsi="Calibri" w:cs="Calibri"/>
          <w:sz w:val="20"/>
          <w:szCs w:val="20"/>
        </w:rPr>
        <w:br/>
      </w:r>
      <w:r w:rsidRPr="00B85AC0">
        <w:rPr>
          <w:rFonts w:ascii="Calibri" w:hAnsi="Calibri" w:cs="Calibri"/>
          <w:sz w:val="20"/>
          <w:szCs w:val="20"/>
        </w:rPr>
        <w:t>for any potential loss.</w:t>
      </w:r>
    </w:p>
    <w:p w14:paraId="0898911F" w14:textId="0E8A3BEA" w:rsidR="00B85AC0" w:rsidRDefault="00B85AC0" w:rsidP="00366AB3">
      <w:pPr>
        <w:spacing w:line="256" w:lineRule="auto"/>
        <w:jc w:val="both"/>
        <w:rPr>
          <w:rFonts w:ascii="Calibri" w:hAnsi="Calibri" w:cs="Calibri"/>
          <w:sz w:val="20"/>
          <w:szCs w:val="20"/>
        </w:rPr>
      </w:pPr>
      <w:r w:rsidRPr="00B85AC0">
        <w:rPr>
          <w:rFonts w:ascii="Calibri" w:hAnsi="Calibri" w:cs="Calibri"/>
          <w:sz w:val="20"/>
          <w:szCs w:val="20"/>
        </w:rPr>
        <w:t>CIAT may wish to use some evidence as exemplar evidence and if this is the case with any part of the candidate’s evidence, permission will be sought and, wherever possible, all traceable and confidential elements will be removed.</w:t>
      </w:r>
    </w:p>
    <w:p w14:paraId="6003F660" w14:textId="77777777" w:rsidR="00B85AC0" w:rsidRPr="00BC60F6" w:rsidRDefault="00B85AC0" w:rsidP="00B85AC0">
      <w:pPr>
        <w:spacing w:line="256" w:lineRule="auto"/>
        <w:rPr>
          <w:rFonts w:ascii="Calibri" w:hAnsi="Calibri" w:cs="Calibri"/>
          <w:sz w:val="20"/>
          <w:szCs w:val="20"/>
        </w:rPr>
      </w:pPr>
      <w:r>
        <w:rPr>
          <w:rFonts w:ascii="Calibri" w:hAnsi="Calibri" w:cs="Calibri"/>
          <w:b/>
          <w:bCs/>
        </w:rPr>
        <w:t>14</w:t>
      </w:r>
      <w:r w:rsidRPr="00DA3AD1">
        <w:rPr>
          <w:rFonts w:ascii="Calibri" w:hAnsi="Calibri" w:cs="Calibri"/>
          <w:b/>
          <w:bCs/>
        </w:rPr>
        <w:t xml:space="preserve">. </w:t>
      </w:r>
      <w:r>
        <w:rPr>
          <w:rFonts w:ascii="Calibri" w:hAnsi="Calibri" w:cs="Calibri"/>
          <w:b/>
          <w:bCs/>
        </w:rPr>
        <w:t>Additional Information</w:t>
      </w:r>
    </w:p>
    <w:p w14:paraId="130FAFD9" w14:textId="630427D1" w:rsidR="00A623F5" w:rsidRDefault="00B85AC0" w:rsidP="00366AB3">
      <w:pPr>
        <w:spacing w:line="256" w:lineRule="auto"/>
        <w:jc w:val="both"/>
        <w:rPr>
          <w:rFonts w:ascii="Calibri" w:hAnsi="Calibri" w:cs="Calibri"/>
          <w:sz w:val="20"/>
          <w:szCs w:val="20"/>
        </w:rPr>
      </w:pPr>
      <w:r w:rsidRPr="00B85AC0">
        <w:rPr>
          <w:rFonts w:ascii="Calibri" w:hAnsi="Calibri" w:cs="Calibri"/>
          <w:sz w:val="20"/>
          <w:szCs w:val="20"/>
        </w:rPr>
        <w:t xml:space="preserve">CIAT operates an equal opportunities policy with respect to qualifying to become a Chartered Environmentalist and will endeavour to support all candidates during this process. Should the candidate have difficulties with any of the requirements or wish to discuss any aspects of the process, they should contact </w:t>
      </w:r>
      <w:hyperlink r:id="rId20">
        <w:r w:rsidRPr="00B85AC0">
          <w:rPr>
            <w:rStyle w:val="Hyperlink"/>
            <w:rFonts w:ascii="Calibri" w:hAnsi="Calibri" w:cs="Calibri"/>
            <w:sz w:val="20"/>
            <w:szCs w:val="20"/>
          </w:rPr>
          <w:t>cenv@ciat.global</w:t>
        </w:r>
      </w:hyperlink>
      <w:r w:rsidRPr="00B85AC0">
        <w:rPr>
          <w:rFonts w:ascii="Calibri" w:hAnsi="Calibri" w:cs="Calibri"/>
          <w:sz w:val="20"/>
          <w:szCs w:val="20"/>
        </w:rPr>
        <w:t>.</w:t>
      </w:r>
      <w:bookmarkEnd w:id="23"/>
    </w:p>
    <w:p w14:paraId="06BF560D" w14:textId="77777777" w:rsidR="00314184" w:rsidRDefault="00314184" w:rsidP="00E0658B">
      <w:pPr>
        <w:spacing w:line="256" w:lineRule="auto"/>
        <w:rPr>
          <w:rFonts w:ascii="Calibri" w:hAnsi="Calibri" w:cs="Calibri"/>
          <w:sz w:val="20"/>
          <w:szCs w:val="20"/>
        </w:rPr>
      </w:pPr>
    </w:p>
    <w:p w14:paraId="4059A396" w14:textId="77777777" w:rsidR="00314184" w:rsidRDefault="00314184" w:rsidP="00314184">
      <w:pPr>
        <w:pStyle w:val="BodyText"/>
        <w:spacing w:before="8"/>
        <w:rPr>
          <w:b/>
          <w:sz w:val="19"/>
        </w:rPr>
      </w:pPr>
      <w:r>
        <w:rPr>
          <w:b/>
          <w:sz w:val="19"/>
        </w:rPr>
        <w:t>END</w:t>
      </w:r>
    </w:p>
    <w:p w14:paraId="49E576E0" w14:textId="77777777" w:rsidR="00314184" w:rsidRDefault="00314184" w:rsidP="00314184">
      <w:pPr>
        <w:pStyle w:val="BodyText"/>
        <w:spacing w:before="8"/>
        <w:rPr>
          <w:b/>
          <w:sz w:val="19"/>
        </w:rPr>
      </w:pPr>
    </w:p>
    <w:p w14:paraId="030E50DC" w14:textId="77777777" w:rsidR="00314184" w:rsidRDefault="00314184" w:rsidP="00314184">
      <w:pPr>
        <w:pStyle w:val="BodyText"/>
        <w:spacing w:before="1" w:line="252" w:lineRule="auto"/>
        <w:ind w:right="498"/>
      </w:pPr>
      <w:r>
        <w:rPr>
          <w:color w:val="231F20"/>
          <w:spacing w:val="-4"/>
          <w:w w:val="115"/>
        </w:rPr>
        <w:t>Revised and updated August 2023.</w:t>
      </w:r>
      <w:r>
        <w:rPr>
          <w:color w:val="231F20"/>
          <w:spacing w:val="-23"/>
          <w:w w:val="115"/>
        </w:rPr>
        <w:t xml:space="preserve"> </w:t>
      </w:r>
      <w:r>
        <w:rPr>
          <w:color w:val="231F20"/>
          <w:spacing w:val="-4"/>
          <w:w w:val="115"/>
        </w:rPr>
        <w:t>It supersedes</w:t>
      </w:r>
      <w:r>
        <w:rPr>
          <w:color w:val="231F20"/>
          <w:spacing w:val="-8"/>
          <w:w w:val="115"/>
        </w:rPr>
        <w:t xml:space="preserve"> </w:t>
      </w:r>
      <w:r>
        <w:rPr>
          <w:color w:val="231F20"/>
          <w:spacing w:val="-4"/>
          <w:w w:val="115"/>
        </w:rPr>
        <w:t>all</w:t>
      </w:r>
      <w:r>
        <w:rPr>
          <w:color w:val="231F20"/>
          <w:spacing w:val="-8"/>
          <w:w w:val="115"/>
        </w:rPr>
        <w:t xml:space="preserve"> </w:t>
      </w:r>
      <w:r>
        <w:rPr>
          <w:color w:val="231F20"/>
          <w:spacing w:val="-4"/>
          <w:w w:val="115"/>
        </w:rPr>
        <w:t>previous</w:t>
      </w:r>
      <w:r>
        <w:rPr>
          <w:color w:val="231F20"/>
          <w:spacing w:val="-8"/>
          <w:w w:val="115"/>
        </w:rPr>
        <w:t xml:space="preserve"> </w:t>
      </w:r>
      <w:r>
        <w:rPr>
          <w:color w:val="231F20"/>
          <w:spacing w:val="-4"/>
          <w:w w:val="115"/>
        </w:rPr>
        <w:t>versions</w:t>
      </w:r>
      <w:r>
        <w:rPr>
          <w:color w:val="231F20"/>
          <w:spacing w:val="-8"/>
          <w:w w:val="115"/>
        </w:rPr>
        <w:t xml:space="preserve"> </w:t>
      </w:r>
      <w:r>
        <w:rPr>
          <w:color w:val="231F20"/>
          <w:spacing w:val="-4"/>
          <w:w w:val="115"/>
        </w:rPr>
        <w:t>of</w:t>
      </w:r>
      <w:r>
        <w:rPr>
          <w:color w:val="231F20"/>
          <w:spacing w:val="-8"/>
          <w:w w:val="115"/>
        </w:rPr>
        <w:t xml:space="preserve"> </w:t>
      </w:r>
      <w:r>
        <w:rPr>
          <w:color w:val="231F20"/>
          <w:spacing w:val="-4"/>
          <w:w w:val="115"/>
        </w:rPr>
        <w:t>this</w:t>
      </w:r>
      <w:r>
        <w:rPr>
          <w:color w:val="231F20"/>
          <w:spacing w:val="-8"/>
          <w:w w:val="115"/>
        </w:rPr>
        <w:t xml:space="preserve"> </w:t>
      </w:r>
      <w:r>
        <w:rPr>
          <w:color w:val="231F20"/>
          <w:spacing w:val="-4"/>
          <w:w w:val="115"/>
        </w:rPr>
        <w:t>document.</w:t>
      </w:r>
    </w:p>
    <w:p w14:paraId="5740C776" w14:textId="77777777" w:rsidR="00314184" w:rsidRDefault="00314184" w:rsidP="00314184">
      <w:pPr>
        <w:pStyle w:val="BodyText"/>
        <w:spacing w:before="8"/>
      </w:pPr>
    </w:p>
    <w:p w14:paraId="6B30D4E8" w14:textId="77777777" w:rsidR="00314184" w:rsidRDefault="00314184" w:rsidP="00314184">
      <w:pPr>
        <w:pStyle w:val="BodyText"/>
        <w:spacing w:before="1"/>
      </w:pPr>
      <w:r>
        <w:rPr>
          <w:color w:val="231F20"/>
        </w:rPr>
        <w:t>©</w:t>
      </w:r>
      <w:r>
        <w:rPr>
          <w:color w:val="231F20"/>
          <w:spacing w:val="-2"/>
        </w:rPr>
        <w:t xml:space="preserve"> </w:t>
      </w:r>
      <w:r>
        <w:rPr>
          <w:color w:val="231F20"/>
        </w:rPr>
        <w:t>CIAT</w:t>
      </w:r>
      <w:r>
        <w:rPr>
          <w:color w:val="231F20"/>
          <w:spacing w:val="-8"/>
        </w:rPr>
        <w:t xml:space="preserve"> </w:t>
      </w:r>
      <w:r>
        <w:rPr>
          <w:color w:val="231F20"/>
          <w:spacing w:val="-4"/>
        </w:rPr>
        <w:t>2023</w:t>
      </w:r>
    </w:p>
    <w:p w14:paraId="4B64AD5C" w14:textId="77777777" w:rsidR="00314184" w:rsidRDefault="00314184" w:rsidP="00314184">
      <w:pPr>
        <w:pStyle w:val="BodyText"/>
        <w:spacing w:before="10" w:line="252" w:lineRule="auto"/>
        <w:ind w:left="255" w:right="952"/>
      </w:pPr>
    </w:p>
    <w:p w14:paraId="3F2C33F2" w14:textId="77777777" w:rsidR="00314184" w:rsidRPr="00B85AC0" w:rsidRDefault="00314184" w:rsidP="00E0658B">
      <w:pPr>
        <w:spacing w:line="256" w:lineRule="auto"/>
        <w:rPr>
          <w:rFonts w:ascii="Calibri" w:hAnsi="Calibri" w:cs="Calibri"/>
          <w:b/>
          <w:bCs/>
          <w:sz w:val="20"/>
          <w:szCs w:val="20"/>
        </w:rPr>
      </w:pPr>
    </w:p>
    <w:sectPr w:rsidR="00314184" w:rsidRPr="00B85AC0" w:rsidSect="008F6089">
      <w:headerReference w:type="even" r:id="rId21"/>
      <w:headerReference w:type="default" r:id="rId22"/>
      <w:footerReference w:type="even" r:id="rId23"/>
      <w:footerReference w:type="default" r:id="rId24"/>
      <w:headerReference w:type="first" r:id="rId25"/>
      <w:footerReference w:type="first" r:id="rId26"/>
      <w:pgSz w:w="11906" w:h="16838"/>
      <w:pgMar w:top="2381"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D349B" w14:textId="77777777" w:rsidR="006A1080" w:rsidRDefault="006A1080" w:rsidP="008F76CC">
      <w:pPr>
        <w:spacing w:after="0" w:line="240" w:lineRule="auto"/>
      </w:pPr>
      <w:r>
        <w:separator/>
      </w:r>
    </w:p>
  </w:endnote>
  <w:endnote w:type="continuationSeparator" w:id="0">
    <w:p w14:paraId="7A4DD798" w14:textId="77777777" w:rsidR="006A1080" w:rsidRDefault="006A1080" w:rsidP="008F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85D7" w14:textId="77777777" w:rsidR="00066196" w:rsidRDefault="00066196" w:rsidP="00E201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E5D13">
      <w:rPr>
        <w:rStyle w:val="PageNumber"/>
        <w:noProof/>
      </w:rPr>
      <w:t>2</w:t>
    </w:r>
    <w:r>
      <w:rPr>
        <w:rStyle w:val="PageNumber"/>
      </w:rPr>
      <w:fldChar w:fldCharType="end"/>
    </w:r>
  </w:p>
  <w:p w14:paraId="36AA5469" w14:textId="77777777" w:rsidR="00066196" w:rsidRDefault="00066196" w:rsidP="008F60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595959" w:themeColor="text1" w:themeTint="A6"/>
        <w:sz w:val="14"/>
        <w:szCs w:val="14"/>
      </w:rPr>
      <w:id w:val="-1604560931"/>
      <w:docPartObj>
        <w:docPartGallery w:val="Page Numbers (Top of Page)"/>
        <w:docPartUnique/>
      </w:docPartObj>
    </w:sdtPr>
    <w:sdtContent>
      <w:p w14:paraId="07DAA819" w14:textId="77777777" w:rsidR="004F3445" w:rsidRPr="00AF7622" w:rsidRDefault="004F3445" w:rsidP="008F6089">
        <w:pPr>
          <w:pStyle w:val="Header"/>
          <w:framePr w:w="291" w:wrap="none" w:vAnchor="text" w:hAnchor="page" w:x="10500" w:y="-617"/>
          <w:jc w:val="right"/>
          <w:rPr>
            <w:rStyle w:val="PageNumber"/>
            <w:color w:val="595959" w:themeColor="text1" w:themeTint="A6"/>
            <w:sz w:val="14"/>
            <w:szCs w:val="14"/>
          </w:rPr>
        </w:pPr>
        <w:r w:rsidRPr="00AF7622">
          <w:rPr>
            <w:rStyle w:val="PageNumber"/>
            <w:rFonts w:cs="Times New Roman (Body CS)"/>
            <w:color w:val="595959" w:themeColor="text1" w:themeTint="A6"/>
            <w:sz w:val="14"/>
            <w:szCs w:val="14"/>
          </w:rPr>
          <w:fldChar w:fldCharType="begin"/>
        </w:r>
        <w:r w:rsidRPr="00AF7622">
          <w:rPr>
            <w:rStyle w:val="PageNumber"/>
            <w:rFonts w:cs="Times New Roman (Body CS)"/>
            <w:color w:val="595959" w:themeColor="text1" w:themeTint="A6"/>
            <w:sz w:val="14"/>
            <w:szCs w:val="14"/>
          </w:rPr>
          <w:instrText xml:space="preserve"> PAGE </w:instrText>
        </w:r>
        <w:r w:rsidRPr="00AF7622">
          <w:rPr>
            <w:rStyle w:val="PageNumber"/>
            <w:rFonts w:cs="Times New Roman (Body CS)"/>
            <w:color w:val="595959" w:themeColor="text1" w:themeTint="A6"/>
            <w:sz w:val="14"/>
            <w:szCs w:val="14"/>
          </w:rPr>
          <w:fldChar w:fldCharType="separate"/>
        </w:r>
        <w:r>
          <w:rPr>
            <w:rStyle w:val="PageNumber"/>
            <w:rFonts w:cs="Times New Roman (Body CS)"/>
            <w:color w:val="595959" w:themeColor="text1" w:themeTint="A6"/>
            <w:sz w:val="14"/>
            <w:szCs w:val="14"/>
          </w:rPr>
          <w:t>1</w:t>
        </w:r>
        <w:r w:rsidRPr="00AF7622">
          <w:rPr>
            <w:rStyle w:val="PageNumber"/>
            <w:rFonts w:cs="Times New Roman (Body CS)"/>
            <w:color w:val="595959" w:themeColor="text1" w:themeTint="A6"/>
            <w:sz w:val="14"/>
            <w:szCs w:val="14"/>
          </w:rPr>
          <w:fldChar w:fldCharType="end"/>
        </w:r>
      </w:p>
    </w:sdtContent>
  </w:sdt>
  <w:p w14:paraId="6A6F72FD" w14:textId="77777777" w:rsidR="00066196" w:rsidRDefault="004F3445" w:rsidP="008F6089">
    <w:pPr>
      <w:pStyle w:val="Footer"/>
      <w:ind w:right="360"/>
    </w:pPr>
    <w:r>
      <w:rPr>
        <w:noProof/>
      </w:rPr>
      <w:drawing>
        <wp:anchor distT="0" distB="0" distL="114300" distR="114300" simplePos="0" relativeHeight="251663360" behindDoc="1" locked="0" layoutInCell="1" allowOverlap="1" wp14:anchorId="478CFE59" wp14:editId="070682C3">
          <wp:simplePos x="0" y="0"/>
          <wp:positionH relativeFrom="column">
            <wp:posOffset>-914400</wp:posOffset>
          </wp:positionH>
          <wp:positionV relativeFrom="paragraph">
            <wp:posOffset>-772795</wp:posOffset>
          </wp:positionV>
          <wp:extent cx="7559040" cy="948055"/>
          <wp:effectExtent l="0" t="0" r="0" b="4445"/>
          <wp:wrapNone/>
          <wp:docPr id="12" name="Picture 12" descr="A picture containing graphical user interface&#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t="91132"/>
                  <a:stretch/>
                </pic:blipFill>
                <pic:spPr bwMode="auto">
                  <a:xfrm>
                    <a:off x="0" y="0"/>
                    <a:ext cx="7559040" cy="948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EE40" w14:textId="77777777" w:rsidR="00CE5D13" w:rsidRPr="008F6089" w:rsidRDefault="00CE5D13" w:rsidP="008F6089">
    <w:pPr>
      <w:pStyle w:val="Header"/>
      <w:framePr w:w="291" w:wrap="none" w:vAnchor="text" w:hAnchor="page" w:x="10485" w:y="-625"/>
      <w:jc w:val="right"/>
      <w:rPr>
        <w:rStyle w:val="PageNumber"/>
        <w:color w:val="595959" w:themeColor="text1" w:themeTint="A6"/>
        <w:sz w:val="14"/>
        <w:szCs w:val="14"/>
      </w:rPr>
    </w:pPr>
    <w:r w:rsidRPr="008F6089">
      <w:rPr>
        <w:rStyle w:val="PageNumber"/>
        <w:rFonts w:cs="Times New Roman (Body CS)"/>
        <w:color w:val="595959" w:themeColor="text1" w:themeTint="A6"/>
        <w:sz w:val="14"/>
        <w:szCs w:val="14"/>
      </w:rPr>
      <w:fldChar w:fldCharType="begin"/>
    </w:r>
    <w:r w:rsidRPr="008F6089">
      <w:rPr>
        <w:rStyle w:val="PageNumber"/>
        <w:rFonts w:cs="Times New Roman (Body CS)"/>
        <w:color w:val="595959" w:themeColor="text1" w:themeTint="A6"/>
        <w:sz w:val="14"/>
        <w:szCs w:val="14"/>
      </w:rPr>
      <w:instrText xml:space="preserve"> PAGE </w:instrText>
    </w:r>
    <w:r w:rsidRPr="008F6089">
      <w:rPr>
        <w:rStyle w:val="PageNumber"/>
        <w:rFonts w:cs="Times New Roman (Body CS)"/>
        <w:color w:val="595959" w:themeColor="text1" w:themeTint="A6"/>
        <w:sz w:val="14"/>
        <w:szCs w:val="14"/>
      </w:rPr>
      <w:fldChar w:fldCharType="separate"/>
    </w:r>
    <w:r w:rsidRPr="008F6089">
      <w:rPr>
        <w:rStyle w:val="PageNumber"/>
        <w:rFonts w:cs="Times New Roman (Body CS)"/>
        <w:noProof/>
        <w:color w:val="595959" w:themeColor="text1" w:themeTint="A6"/>
        <w:sz w:val="14"/>
        <w:szCs w:val="14"/>
      </w:rPr>
      <w:t>1</w:t>
    </w:r>
    <w:r w:rsidRPr="008F6089">
      <w:rPr>
        <w:rStyle w:val="PageNumber"/>
        <w:rFonts w:cs="Times New Roman (Body CS)"/>
        <w:color w:val="595959" w:themeColor="text1" w:themeTint="A6"/>
        <w:sz w:val="14"/>
        <w:szCs w:val="14"/>
      </w:rPr>
      <w:fldChar w:fldCharType="end"/>
    </w:r>
  </w:p>
  <w:p w14:paraId="506DE9C9" w14:textId="77777777" w:rsidR="00CE5D13" w:rsidRDefault="00CE5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4677" w14:textId="77777777" w:rsidR="006A1080" w:rsidRDefault="006A1080" w:rsidP="008F76CC">
      <w:pPr>
        <w:spacing w:after="0" w:line="240" w:lineRule="auto"/>
      </w:pPr>
    </w:p>
  </w:footnote>
  <w:footnote w:type="continuationSeparator" w:id="0">
    <w:p w14:paraId="3A66E5D5" w14:textId="77777777" w:rsidR="006A1080" w:rsidRDefault="006A1080" w:rsidP="008F7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5C0C" w14:textId="77777777" w:rsidR="0047259F" w:rsidRDefault="00472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78A0" w14:textId="77777777" w:rsidR="0047259F" w:rsidRDefault="00472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9331" w14:textId="769AC3A0" w:rsidR="00CE5D13" w:rsidRDefault="0047259F" w:rsidP="008F6089">
    <w:pPr>
      <w:pStyle w:val="Header"/>
      <w:ind w:right="360"/>
    </w:pPr>
    <w:r>
      <w:rPr>
        <w:noProof/>
      </w:rPr>
      <w:drawing>
        <wp:anchor distT="0" distB="0" distL="114300" distR="114300" simplePos="0" relativeHeight="251665408" behindDoc="1" locked="0" layoutInCell="1" allowOverlap="1" wp14:anchorId="2A4FC198" wp14:editId="7A266AF3">
          <wp:simplePos x="0" y="0"/>
          <wp:positionH relativeFrom="page">
            <wp:align>left</wp:align>
          </wp:positionH>
          <wp:positionV relativeFrom="paragraph">
            <wp:posOffset>0</wp:posOffset>
          </wp:positionV>
          <wp:extent cx="7559454" cy="10698140"/>
          <wp:effectExtent l="0" t="0" r="3810" b="8255"/>
          <wp:wrapNone/>
          <wp:docPr id="13" name="Picture 13" descr="Graphical user interface&#10;&#10;Description automatically generated with medium confide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10;&#10;Description automatically generated with medium confidenc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454" cy="10698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A53"/>
    <w:multiLevelType w:val="hybridMultilevel"/>
    <w:tmpl w:val="FB466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412F00"/>
    <w:multiLevelType w:val="hybridMultilevel"/>
    <w:tmpl w:val="A52A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75620"/>
    <w:multiLevelType w:val="hybridMultilevel"/>
    <w:tmpl w:val="A2DEA9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F7559A"/>
    <w:multiLevelType w:val="hybridMultilevel"/>
    <w:tmpl w:val="932806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BD1EA9"/>
    <w:multiLevelType w:val="hybridMultilevel"/>
    <w:tmpl w:val="FAA2C5AE"/>
    <w:lvl w:ilvl="0" w:tplc="2EEEC728">
      <w:start w:val="1"/>
      <w:numFmt w:val="decimal"/>
      <w:lvlText w:val="%1."/>
      <w:lvlJc w:val="left"/>
      <w:pPr>
        <w:ind w:left="360" w:hanging="360"/>
      </w:pPr>
    </w:lvl>
    <w:lvl w:ilvl="1" w:tplc="E0A0F8F0">
      <w:start w:val="1"/>
      <w:numFmt w:val="lowerLetter"/>
      <w:lvlText w:val="%2."/>
      <w:lvlJc w:val="left"/>
      <w:pPr>
        <w:ind w:left="1080" w:hanging="360"/>
      </w:pPr>
    </w:lvl>
    <w:lvl w:ilvl="2" w:tplc="CD7CB038">
      <w:start w:val="1"/>
      <w:numFmt w:val="lowerRoman"/>
      <w:lvlText w:val="%3."/>
      <w:lvlJc w:val="right"/>
      <w:pPr>
        <w:ind w:left="1800" w:hanging="180"/>
      </w:pPr>
    </w:lvl>
    <w:lvl w:ilvl="3" w:tplc="F6468422">
      <w:start w:val="1"/>
      <w:numFmt w:val="decimal"/>
      <w:lvlText w:val="%4."/>
      <w:lvlJc w:val="left"/>
      <w:pPr>
        <w:ind w:left="2520" w:hanging="360"/>
      </w:pPr>
    </w:lvl>
    <w:lvl w:ilvl="4" w:tplc="B3682EB4">
      <w:start w:val="1"/>
      <w:numFmt w:val="lowerLetter"/>
      <w:lvlText w:val="%5."/>
      <w:lvlJc w:val="left"/>
      <w:pPr>
        <w:ind w:left="3240" w:hanging="360"/>
      </w:pPr>
    </w:lvl>
    <w:lvl w:ilvl="5" w:tplc="00E22748">
      <w:start w:val="1"/>
      <w:numFmt w:val="lowerRoman"/>
      <w:lvlText w:val="%6."/>
      <w:lvlJc w:val="right"/>
      <w:pPr>
        <w:ind w:left="3960" w:hanging="180"/>
      </w:pPr>
    </w:lvl>
    <w:lvl w:ilvl="6" w:tplc="6C0203EC">
      <w:start w:val="1"/>
      <w:numFmt w:val="decimal"/>
      <w:lvlText w:val="%7."/>
      <w:lvlJc w:val="left"/>
      <w:pPr>
        <w:ind w:left="4680" w:hanging="360"/>
      </w:pPr>
    </w:lvl>
    <w:lvl w:ilvl="7" w:tplc="E8883C50">
      <w:start w:val="1"/>
      <w:numFmt w:val="lowerLetter"/>
      <w:lvlText w:val="%8."/>
      <w:lvlJc w:val="left"/>
      <w:pPr>
        <w:ind w:left="5400" w:hanging="360"/>
      </w:pPr>
    </w:lvl>
    <w:lvl w:ilvl="8" w:tplc="22D83F40">
      <w:start w:val="1"/>
      <w:numFmt w:val="lowerRoman"/>
      <w:lvlText w:val="%9."/>
      <w:lvlJc w:val="right"/>
      <w:pPr>
        <w:ind w:left="6120" w:hanging="180"/>
      </w:pPr>
    </w:lvl>
  </w:abstractNum>
  <w:abstractNum w:abstractNumId="5" w15:restartNumberingAfterBreak="0">
    <w:nsid w:val="27936712"/>
    <w:multiLevelType w:val="hybridMultilevel"/>
    <w:tmpl w:val="904C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04C4A"/>
    <w:multiLevelType w:val="hybridMultilevel"/>
    <w:tmpl w:val="0C30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564F8"/>
    <w:multiLevelType w:val="hybridMultilevel"/>
    <w:tmpl w:val="9C1E9D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B466EE"/>
    <w:multiLevelType w:val="hybridMultilevel"/>
    <w:tmpl w:val="1D722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952D7"/>
    <w:multiLevelType w:val="hybridMultilevel"/>
    <w:tmpl w:val="A3522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011AC9"/>
    <w:multiLevelType w:val="hybridMultilevel"/>
    <w:tmpl w:val="8EC801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0235CD6"/>
    <w:multiLevelType w:val="hybridMultilevel"/>
    <w:tmpl w:val="B526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F51257"/>
    <w:multiLevelType w:val="hybridMultilevel"/>
    <w:tmpl w:val="9A90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4A31FA"/>
    <w:multiLevelType w:val="hybridMultilevel"/>
    <w:tmpl w:val="1E90C9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021FBB"/>
    <w:multiLevelType w:val="hybridMultilevel"/>
    <w:tmpl w:val="1334F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53B3280"/>
    <w:multiLevelType w:val="hybridMultilevel"/>
    <w:tmpl w:val="2592A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D25B0A"/>
    <w:multiLevelType w:val="hybridMultilevel"/>
    <w:tmpl w:val="A9965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427697"/>
    <w:multiLevelType w:val="hybridMultilevel"/>
    <w:tmpl w:val="96A8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252849">
    <w:abstractNumId w:val="16"/>
  </w:num>
  <w:num w:numId="2" w16cid:durableId="395396546">
    <w:abstractNumId w:val="15"/>
  </w:num>
  <w:num w:numId="3" w16cid:durableId="757871621">
    <w:abstractNumId w:val="13"/>
  </w:num>
  <w:num w:numId="4" w16cid:durableId="746345998">
    <w:abstractNumId w:val="5"/>
  </w:num>
  <w:num w:numId="5" w16cid:durableId="405155175">
    <w:abstractNumId w:val="2"/>
  </w:num>
  <w:num w:numId="6" w16cid:durableId="724764744">
    <w:abstractNumId w:val="12"/>
  </w:num>
  <w:num w:numId="7" w16cid:durableId="670836708">
    <w:abstractNumId w:val="17"/>
  </w:num>
  <w:num w:numId="8" w16cid:durableId="125128085">
    <w:abstractNumId w:val="3"/>
  </w:num>
  <w:num w:numId="9" w16cid:durableId="681325646">
    <w:abstractNumId w:val="10"/>
  </w:num>
  <w:num w:numId="10" w16cid:durableId="1534419198">
    <w:abstractNumId w:val="8"/>
  </w:num>
  <w:num w:numId="11" w16cid:durableId="1351565263">
    <w:abstractNumId w:val="6"/>
  </w:num>
  <w:num w:numId="12" w16cid:durableId="1166825623">
    <w:abstractNumId w:val="11"/>
  </w:num>
  <w:num w:numId="13" w16cid:durableId="871267696">
    <w:abstractNumId w:val="1"/>
  </w:num>
  <w:num w:numId="14" w16cid:durableId="1344359869">
    <w:abstractNumId w:val="4"/>
  </w:num>
  <w:num w:numId="15" w16cid:durableId="1980960721">
    <w:abstractNumId w:val="0"/>
  </w:num>
  <w:num w:numId="16" w16cid:durableId="161551308">
    <w:abstractNumId w:val="7"/>
  </w:num>
  <w:num w:numId="17" w16cid:durableId="1905405425">
    <w:abstractNumId w:val="9"/>
  </w:num>
  <w:num w:numId="18" w16cid:durableId="140063836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59F"/>
    <w:rsid w:val="00005487"/>
    <w:rsid w:val="00005772"/>
    <w:rsid w:val="00007BC2"/>
    <w:rsid w:val="00021127"/>
    <w:rsid w:val="0002184F"/>
    <w:rsid w:val="00021D14"/>
    <w:rsid w:val="0002386E"/>
    <w:rsid w:val="0003427F"/>
    <w:rsid w:val="00035928"/>
    <w:rsid w:val="000422E6"/>
    <w:rsid w:val="00061EB8"/>
    <w:rsid w:val="0006259B"/>
    <w:rsid w:val="00066196"/>
    <w:rsid w:val="00072444"/>
    <w:rsid w:val="00082B8A"/>
    <w:rsid w:val="000905C5"/>
    <w:rsid w:val="000B24D8"/>
    <w:rsid w:val="000B2B74"/>
    <w:rsid w:val="000C0FA6"/>
    <w:rsid w:val="000D19EF"/>
    <w:rsid w:val="000F4E8D"/>
    <w:rsid w:val="00117052"/>
    <w:rsid w:val="00117F66"/>
    <w:rsid w:val="00123E2B"/>
    <w:rsid w:val="00125A63"/>
    <w:rsid w:val="00135AC6"/>
    <w:rsid w:val="00135E4C"/>
    <w:rsid w:val="00143016"/>
    <w:rsid w:val="001479E5"/>
    <w:rsid w:val="001514B9"/>
    <w:rsid w:val="00161A61"/>
    <w:rsid w:val="00161EF8"/>
    <w:rsid w:val="00164514"/>
    <w:rsid w:val="001854BC"/>
    <w:rsid w:val="00190027"/>
    <w:rsid w:val="001B53EC"/>
    <w:rsid w:val="001C0635"/>
    <w:rsid w:val="001D758C"/>
    <w:rsid w:val="001E3ECA"/>
    <w:rsid w:val="001F0783"/>
    <w:rsid w:val="001F1941"/>
    <w:rsid w:val="001F5101"/>
    <w:rsid w:val="00211B61"/>
    <w:rsid w:val="00212CD9"/>
    <w:rsid w:val="002139DD"/>
    <w:rsid w:val="00217A0D"/>
    <w:rsid w:val="0023660A"/>
    <w:rsid w:val="00244AC1"/>
    <w:rsid w:val="00263B59"/>
    <w:rsid w:val="00265682"/>
    <w:rsid w:val="002727CD"/>
    <w:rsid w:val="00274D21"/>
    <w:rsid w:val="002B1919"/>
    <w:rsid w:val="002B497C"/>
    <w:rsid w:val="002C65BE"/>
    <w:rsid w:val="002C7910"/>
    <w:rsid w:val="002E4388"/>
    <w:rsid w:val="0030266E"/>
    <w:rsid w:val="00310BD0"/>
    <w:rsid w:val="00314184"/>
    <w:rsid w:val="003219F2"/>
    <w:rsid w:val="003403B8"/>
    <w:rsid w:val="00342551"/>
    <w:rsid w:val="003446D1"/>
    <w:rsid w:val="00366AB3"/>
    <w:rsid w:val="00394979"/>
    <w:rsid w:val="003C0BB2"/>
    <w:rsid w:val="003D48A0"/>
    <w:rsid w:val="003E7F83"/>
    <w:rsid w:val="003F1942"/>
    <w:rsid w:val="003F5020"/>
    <w:rsid w:val="003F7B7D"/>
    <w:rsid w:val="004144D9"/>
    <w:rsid w:val="00424A25"/>
    <w:rsid w:val="0043459A"/>
    <w:rsid w:val="00442B61"/>
    <w:rsid w:val="00451355"/>
    <w:rsid w:val="00452612"/>
    <w:rsid w:val="00455F7F"/>
    <w:rsid w:val="00461027"/>
    <w:rsid w:val="0046741A"/>
    <w:rsid w:val="004723F7"/>
    <w:rsid w:val="0047259F"/>
    <w:rsid w:val="004A5B9D"/>
    <w:rsid w:val="004F3445"/>
    <w:rsid w:val="00512945"/>
    <w:rsid w:val="00521148"/>
    <w:rsid w:val="00531B18"/>
    <w:rsid w:val="00532971"/>
    <w:rsid w:val="0053594F"/>
    <w:rsid w:val="00536D1C"/>
    <w:rsid w:val="005443CC"/>
    <w:rsid w:val="00553689"/>
    <w:rsid w:val="005557A6"/>
    <w:rsid w:val="00556D61"/>
    <w:rsid w:val="00571DB7"/>
    <w:rsid w:val="00574711"/>
    <w:rsid w:val="0058367B"/>
    <w:rsid w:val="0058424E"/>
    <w:rsid w:val="0058550F"/>
    <w:rsid w:val="00586103"/>
    <w:rsid w:val="00587600"/>
    <w:rsid w:val="00596743"/>
    <w:rsid w:val="00596A46"/>
    <w:rsid w:val="005B3817"/>
    <w:rsid w:val="005C369B"/>
    <w:rsid w:val="005D4A60"/>
    <w:rsid w:val="005D5BD7"/>
    <w:rsid w:val="005D6750"/>
    <w:rsid w:val="005E651A"/>
    <w:rsid w:val="005E7B3D"/>
    <w:rsid w:val="005F1CC6"/>
    <w:rsid w:val="0061177D"/>
    <w:rsid w:val="006174BB"/>
    <w:rsid w:val="0062233E"/>
    <w:rsid w:val="00640593"/>
    <w:rsid w:val="0064211F"/>
    <w:rsid w:val="00666C6A"/>
    <w:rsid w:val="00675BD2"/>
    <w:rsid w:val="0067794B"/>
    <w:rsid w:val="00696E14"/>
    <w:rsid w:val="006A1080"/>
    <w:rsid w:val="006C7FC1"/>
    <w:rsid w:val="006D6587"/>
    <w:rsid w:val="006E36AE"/>
    <w:rsid w:val="006E7D8E"/>
    <w:rsid w:val="006F38A4"/>
    <w:rsid w:val="0070367F"/>
    <w:rsid w:val="00714E10"/>
    <w:rsid w:val="007204CF"/>
    <w:rsid w:val="0072456D"/>
    <w:rsid w:val="007258B3"/>
    <w:rsid w:val="007259EC"/>
    <w:rsid w:val="00731EC7"/>
    <w:rsid w:val="00790778"/>
    <w:rsid w:val="007A4F0A"/>
    <w:rsid w:val="007B5088"/>
    <w:rsid w:val="007D6D97"/>
    <w:rsid w:val="007E11F2"/>
    <w:rsid w:val="007E794C"/>
    <w:rsid w:val="007F17BA"/>
    <w:rsid w:val="007F1C53"/>
    <w:rsid w:val="00802190"/>
    <w:rsid w:val="00807331"/>
    <w:rsid w:val="00816D6C"/>
    <w:rsid w:val="008214D5"/>
    <w:rsid w:val="00835327"/>
    <w:rsid w:val="008431E8"/>
    <w:rsid w:val="008538F5"/>
    <w:rsid w:val="00857434"/>
    <w:rsid w:val="0087107E"/>
    <w:rsid w:val="008A1187"/>
    <w:rsid w:val="008A25D4"/>
    <w:rsid w:val="008B7099"/>
    <w:rsid w:val="008C3171"/>
    <w:rsid w:val="008C5420"/>
    <w:rsid w:val="008F1761"/>
    <w:rsid w:val="008F34C7"/>
    <w:rsid w:val="008F6089"/>
    <w:rsid w:val="008F76CC"/>
    <w:rsid w:val="0090574A"/>
    <w:rsid w:val="009260BF"/>
    <w:rsid w:val="00931A45"/>
    <w:rsid w:val="00932203"/>
    <w:rsid w:val="00935EF7"/>
    <w:rsid w:val="0093764F"/>
    <w:rsid w:val="009437C1"/>
    <w:rsid w:val="00946CB0"/>
    <w:rsid w:val="00953A47"/>
    <w:rsid w:val="00954EF6"/>
    <w:rsid w:val="00960BD1"/>
    <w:rsid w:val="00961342"/>
    <w:rsid w:val="00975E2A"/>
    <w:rsid w:val="00980EF4"/>
    <w:rsid w:val="00984A32"/>
    <w:rsid w:val="00A07A22"/>
    <w:rsid w:val="00A103BD"/>
    <w:rsid w:val="00A128AD"/>
    <w:rsid w:val="00A22A53"/>
    <w:rsid w:val="00A364EE"/>
    <w:rsid w:val="00A463DF"/>
    <w:rsid w:val="00A52B44"/>
    <w:rsid w:val="00A55583"/>
    <w:rsid w:val="00A62265"/>
    <w:rsid w:val="00A623F5"/>
    <w:rsid w:val="00A63E3A"/>
    <w:rsid w:val="00A7335D"/>
    <w:rsid w:val="00A85CEC"/>
    <w:rsid w:val="00AD262D"/>
    <w:rsid w:val="00B010F7"/>
    <w:rsid w:val="00B10067"/>
    <w:rsid w:val="00B14042"/>
    <w:rsid w:val="00B21D68"/>
    <w:rsid w:val="00B25DFE"/>
    <w:rsid w:val="00B3224B"/>
    <w:rsid w:val="00B3393C"/>
    <w:rsid w:val="00B46E24"/>
    <w:rsid w:val="00B53FF1"/>
    <w:rsid w:val="00B70997"/>
    <w:rsid w:val="00B835C6"/>
    <w:rsid w:val="00B85AC0"/>
    <w:rsid w:val="00B917C8"/>
    <w:rsid w:val="00BB711F"/>
    <w:rsid w:val="00BC264E"/>
    <w:rsid w:val="00BC60F6"/>
    <w:rsid w:val="00BE4671"/>
    <w:rsid w:val="00BF208D"/>
    <w:rsid w:val="00BF264D"/>
    <w:rsid w:val="00BF7273"/>
    <w:rsid w:val="00C05C1B"/>
    <w:rsid w:val="00C2103C"/>
    <w:rsid w:val="00C32385"/>
    <w:rsid w:val="00C45D66"/>
    <w:rsid w:val="00C5693A"/>
    <w:rsid w:val="00C76619"/>
    <w:rsid w:val="00C86628"/>
    <w:rsid w:val="00C91185"/>
    <w:rsid w:val="00C9566D"/>
    <w:rsid w:val="00C966AC"/>
    <w:rsid w:val="00CE5D13"/>
    <w:rsid w:val="00CF7D7C"/>
    <w:rsid w:val="00D04473"/>
    <w:rsid w:val="00D16425"/>
    <w:rsid w:val="00D24AED"/>
    <w:rsid w:val="00D43542"/>
    <w:rsid w:val="00D57614"/>
    <w:rsid w:val="00D60025"/>
    <w:rsid w:val="00D64A2F"/>
    <w:rsid w:val="00D70325"/>
    <w:rsid w:val="00D904DE"/>
    <w:rsid w:val="00DA3AD1"/>
    <w:rsid w:val="00DA5119"/>
    <w:rsid w:val="00DB01A1"/>
    <w:rsid w:val="00DC56EB"/>
    <w:rsid w:val="00DC6F0E"/>
    <w:rsid w:val="00DD63A6"/>
    <w:rsid w:val="00DD7A0C"/>
    <w:rsid w:val="00E0658B"/>
    <w:rsid w:val="00E0786F"/>
    <w:rsid w:val="00E255CC"/>
    <w:rsid w:val="00E83AE4"/>
    <w:rsid w:val="00E864DF"/>
    <w:rsid w:val="00E95D6D"/>
    <w:rsid w:val="00EA012A"/>
    <w:rsid w:val="00EB44F1"/>
    <w:rsid w:val="00ED0941"/>
    <w:rsid w:val="00F03542"/>
    <w:rsid w:val="00F21E1F"/>
    <w:rsid w:val="00F508C8"/>
    <w:rsid w:val="00F616B0"/>
    <w:rsid w:val="00F66609"/>
    <w:rsid w:val="00F875DE"/>
    <w:rsid w:val="00FA2B1E"/>
    <w:rsid w:val="01FADE89"/>
    <w:rsid w:val="041EDFBF"/>
    <w:rsid w:val="0A46C410"/>
    <w:rsid w:val="0B84EA5B"/>
    <w:rsid w:val="0CEBC62B"/>
    <w:rsid w:val="0EBC8B1D"/>
    <w:rsid w:val="0F694A34"/>
    <w:rsid w:val="10EC27F0"/>
    <w:rsid w:val="1105504D"/>
    <w:rsid w:val="135A6664"/>
    <w:rsid w:val="13F87793"/>
    <w:rsid w:val="18E5868D"/>
    <w:rsid w:val="1A3B3B7A"/>
    <w:rsid w:val="1A930A36"/>
    <w:rsid w:val="1C483CB0"/>
    <w:rsid w:val="1DED82F4"/>
    <w:rsid w:val="1DF5ACE8"/>
    <w:rsid w:val="1F07BC31"/>
    <w:rsid w:val="205C0065"/>
    <w:rsid w:val="21232BE5"/>
    <w:rsid w:val="23FB7DFE"/>
    <w:rsid w:val="2601BAEC"/>
    <w:rsid w:val="2688BDF6"/>
    <w:rsid w:val="29154B25"/>
    <w:rsid w:val="2B6B0287"/>
    <w:rsid w:val="2D10D12A"/>
    <w:rsid w:val="2D38C154"/>
    <w:rsid w:val="2DE88690"/>
    <w:rsid w:val="2FF9C0D6"/>
    <w:rsid w:val="343208CA"/>
    <w:rsid w:val="3556A8EB"/>
    <w:rsid w:val="37513010"/>
    <w:rsid w:val="378F9E8E"/>
    <w:rsid w:val="38C2421F"/>
    <w:rsid w:val="399F5CD7"/>
    <w:rsid w:val="3ADA1502"/>
    <w:rsid w:val="3CD6FD99"/>
    <w:rsid w:val="3E45AE36"/>
    <w:rsid w:val="4530F23C"/>
    <w:rsid w:val="47948781"/>
    <w:rsid w:val="499412FC"/>
    <w:rsid w:val="499BFA4A"/>
    <w:rsid w:val="4A48CD15"/>
    <w:rsid w:val="4D0022A2"/>
    <w:rsid w:val="53C34951"/>
    <w:rsid w:val="551A7720"/>
    <w:rsid w:val="56E187FA"/>
    <w:rsid w:val="57664275"/>
    <w:rsid w:val="598A0DF3"/>
    <w:rsid w:val="5A1928BC"/>
    <w:rsid w:val="5A328AD5"/>
    <w:rsid w:val="5A56C3D6"/>
    <w:rsid w:val="5B5639F5"/>
    <w:rsid w:val="5D7CC78D"/>
    <w:rsid w:val="5F71545A"/>
    <w:rsid w:val="5FE05CD2"/>
    <w:rsid w:val="610D24BB"/>
    <w:rsid w:val="61646343"/>
    <w:rsid w:val="650BFA2D"/>
    <w:rsid w:val="662CB682"/>
    <w:rsid w:val="66A7CA8E"/>
    <w:rsid w:val="696D1238"/>
    <w:rsid w:val="6A9CAFA4"/>
    <w:rsid w:val="6D9AD8DD"/>
    <w:rsid w:val="6E29BDEE"/>
    <w:rsid w:val="6E6C89CE"/>
    <w:rsid w:val="6EF182D2"/>
    <w:rsid w:val="6F5D253A"/>
    <w:rsid w:val="732D8087"/>
    <w:rsid w:val="76548749"/>
    <w:rsid w:val="7715F6D0"/>
    <w:rsid w:val="77405CB6"/>
    <w:rsid w:val="78B1C731"/>
    <w:rsid w:val="79B90EF2"/>
    <w:rsid w:val="7A5F3769"/>
    <w:rsid w:val="7AFE4B8A"/>
    <w:rsid w:val="7E8A9B1E"/>
    <w:rsid w:val="7F6E4697"/>
    <w:rsid w:val="7FE2A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D29C"/>
  <w15:chartTrackingRefBased/>
  <w15:docId w15:val="{703D2104-3097-4BF6-837B-1F8037A7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10"/>
    <w:pPr>
      <w:ind w:left="720"/>
      <w:contextualSpacing/>
    </w:pPr>
  </w:style>
  <w:style w:type="table" w:styleId="TableGrid">
    <w:name w:val="Table Grid"/>
    <w:basedOn w:val="TableNormal"/>
    <w:uiPriority w:val="59"/>
    <w:rsid w:val="00DB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4514"/>
    <w:rPr>
      <w:sz w:val="16"/>
      <w:szCs w:val="16"/>
    </w:rPr>
  </w:style>
  <w:style w:type="paragraph" w:styleId="CommentText">
    <w:name w:val="annotation text"/>
    <w:basedOn w:val="Normal"/>
    <w:link w:val="CommentTextChar"/>
    <w:uiPriority w:val="99"/>
    <w:unhideWhenUsed/>
    <w:rsid w:val="00164514"/>
    <w:pPr>
      <w:spacing w:line="240" w:lineRule="auto"/>
    </w:pPr>
    <w:rPr>
      <w:sz w:val="20"/>
      <w:szCs w:val="20"/>
    </w:rPr>
  </w:style>
  <w:style w:type="character" w:customStyle="1" w:styleId="CommentTextChar">
    <w:name w:val="Comment Text Char"/>
    <w:basedOn w:val="DefaultParagraphFont"/>
    <w:link w:val="CommentText"/>
    <w:uiPriority w:val="99"/>
    <w:rsid w:val="00164514"/>
    <w:rPr>
      <w:sz w:val="20"/>
      <w:szCs w:val="20"/>
    </w:rPr>
  </w:style>
  <w:style w:type="paragraph" w:styleId="CommentSubject">
    <w:name w:val="annotation subject"/>
    <w:basedOn w:val="CommentText"/>
    <w:next w:val="CommentText"/>
    <w:link w:val="CommentSubjectChar"/>
    <w:uiPriority w:val="99"/>
    <w:semiHidden/>
    <w:unhideWhenUsed/>
    <w:rsid w:val="00164514"/>
    <w:rPr>
      <w:b/>
      <w:bCs/>
    </w:rPr>
  </w:style>
  <w:style w:type="character" w:customStyle="1" w:styleId="CommentSubjectChar">
    <w:name w:val="Comment Subject Char"/>
    <w:basedOn w:val="CommentTextChar"/>
    <w:link w:val="CommentSubject"/>
    <w:uiPriority w:val="99"/>
    <w:semiHidden/>
    <w:rsid w:val="00164514"/>
    <w:rPr>
      <w:b/>
      <w:bCs/>
      <w:sz w:val="20"/>
      <w:szCs w:val="20"/>
    </w:rPr>
  </w:style>
  <w:style w:type="paragraph" w:styleId="Revision">
    <w:name w:val="Revision"/>
    <w:hidden/>
    <w:uiPriority w:val="99"/>
    <w:semiHidden/>
    <w:rsid w:val="00731EC7"/>
    <w:pPr>
      <w:spacing w:after="0" w:line="240" w:lineRule="auto"/>
    </w:pPr>
  </w:style>
  <w:style w:type="character" w:customStyle="1" w:styleId="normaltextrun">
    <w:name w:val="normaltextrun"/>
    <w:basedOn w:val="DefaultParagraphFont"/>
    <w:rsid w:val="00B70997"/>
  </w:style>
  <w:style w:type="paragraph" w:styleId="Header">
    <w:name w:val="header"/>
    <w:basedOn w:val="Normal"/>
    <w:link w:val="HeaderChar"/>
    <w:uiPriority w:val="99"/>
    <w:unhideWhenUsed/>
    <w:rsid w:val="008F7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6CC"/>
  </w:style>
  <w:style w:type="paragraph" w:styleId="Footer">
    <w:name w:val="footer"/>
    <w:basedOn w:val="Normal"/>
    <w:link w:val="FooterChar"/>
    <w:uiPriority w:val="99"/>
    <w:unhideWhenUsed/>
    <w:rsid w:val="008F7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6CC"/>
  </w:style>
  <w:style w:type="character" w:styleId="PageNumber">
    <w:name w:val="page number"/>
    <w:basedOn w:val="DefaultParagraphFont"/>
    <w:uiPriority w:val="99"/>
    <w:semiHidden/>
    <w:unhideWhenUsed/>
    <w:rsid w:val="00066196"/>
  </w:style>
  <w:style w:type="paragraph" w:styleId="FootnoteText">
    <w:name w:val="footnote text"/>
    <w:basedOn w:val="Normal"/>
    <w:link w:val="FootnoteTextChar"/>
    <w:semiHidden/>
    <w:rsid w:val="00DA511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A5119"/>
    <w:rPr>
      <w:rFonts w:ascii="Times New Roman" w:eastAsia="Times New Roman" w:hAnsi="Times New Roman" w:cs="Times New Roman"/>
      <w:sz w:val="20"/>
      <w:szCs w:val="20"/>
      <w:lang w:eastAsia="en-GB"/>
    </w:rPr>
  </w:style>
  <w:style w:type="character" w:styleId="Emphasis">
    <w:name w:val="Emphasis"/>
    <w:basedOn w:val="DefaultParagraphFont"/>
    <w:uiPriority w:val="20"/>
    <w:qFormat/>
    <w:rsid w:val="00A623F5"/>
    <w:rPr>
      <w:i/>
      <w:iCs/>
    </w:rPr>
  </w:style>
  <w:style w:type="character" w:styleId="Hyperlink">
    <w:name w:val="Hyperlink"/>
    <w:basedOn w:val="DefaultParagraphFont"/>
    <w:uiPriority w:val="99"/>
    <w:unhideWhenUsed/>
    <w:rsid w:val="00532971"/>
    <w:rPr>
      <w:color w:val="0563C1" w:themeColor="hyperlink"/>
      <w:u w:val="single"/>
    </w:rPr>
  </w:style>
  <w:style w:type="character" w:styleId="UnresolvedMention">
    <w:name w:val="Unresolved Mention"/>
    <w:basedOn w:val="DefaultParagraphFont"/>
    <w:uiPriority w:val="99"/>
    <w:semiHidden/>
    <w:unhideWhenUsed/>
    <w:rsid w:val="00532971"/>
    <w:rPr>
      <w:color w:val="605E5C"/>
      <w:shd w:val="clear" w:color="auto" w:fill="E1DFDD"/>
    </w:rPr>
  </w:style>
  <w:style w:type="table" w:customStyle="1" w:styleId="TableGrid1">
    <w:name w:val="Table Grid1"/>
    <w:basedOn w:val="TableNormal"/>
    <w:next w:val="TableGrid"/>
    <w:uiPriority w:val="39"/>
    <w:rsid w:val="00B14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3B59"/>
    <w:rPr>
      <w:color w:val="954F72" w:themeColor="followedHyperlink"/>
      <w:u w:val="single"/>
    </w:rPr>
  </w:style>
  <w:style w:type="paragraph" w:styleId="BodyText">
    <w:name w:val="Body Text"/>
    <w:basedOn w:val="Normal"/>
    <w:link w:val="BodyTextChar"/>
    <w:uiPriority w:val="1"/>
    <w:qFormat/>
    <w:rsid w:val="00314184"/>
    <w:pPr>
      <w:widowControl w:val="0"/>
      <w:autoSpaceDE w:val="0"/>
      <w:autoSpaceDN w:val="0"/>
      <w:spacing w:after="0"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314184"/>
    <w:rPr>
      <w:rFonts w:ascii="Calibri" w:eastAsia="Calibri" w:hAnsi="Calibri" w:cs="Calibr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950155">
      <w:bodyDiv w:val="1"/>
      <w:marLeft w:val="0"/>
      <w:marRight w:val="0"/>
      <w:marTop w:val="0"/>
      <w:marBottom w:val="0"/>
      <w:divBdr>
        <w:top w:val="none" w:sz="0" w:space="0" w:color="auto"/>
        <w:left w:val="none" w:sz="0" w:space="0" w:color="auto"/>
        <w:bottom w:val="none" w:sz="0" w:space="0" w:color="auto"/>
        <w:right w:val="none" w:sz="0" w:space="0" w:color="auto"/>
      </w:divBdr>
    </w:div>
    <w:div w:id="203229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chitecturaltechnology.com/resource/witness-statement-docx.html" TargetMode="External"/><Relationship Id="rId18" Type="http://schemas.openxmlformats.org/officeDocument/2006/relationships/hyperlink" Target="https://architecturaltechnology.com/about/code-of-conduct.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ocenv.org.uk/page/CodeofConduct" TargetMode="External"/><Relationship Id="rId17" Type="http://schemas.openxmlformats.org/officeDocument/2006/relationships/hyperlink" Target="https://socenv.org.uk/page/CodeofConduc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youtube.com/watch?v=jkLKMn9q6ZE&amp;list=PLq6CdTbTV_5M-lLqjOLzFLIWhqfFh4F1e&amp;index=24" TargetMode="External"/><Relationship Id="rId20" Type="http://schemas.openxmlformats.org/officeDocument/2006/relationships/hyperlink" Target="mailto:cenv@ciat.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cenv.org.uk/page/CEn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youtube.com/watch?v=rw0DzWglRa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ic.org.uk/services/appeals-tribunal.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nv@ciat.globa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shton.burns\AppData\Local\Temp\2\Temp1_CIAT%20Word%20template%20set%20-%20batch%202%20(002).zip\CIAT%20Word%20template%20set%20-%20batch%202\Candidate%20Guidance%20Notes%20CEn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0FD362972734FB31FCA4E2E479017" ma:contentTypeVersion="10" ma:contentTypeDescription="Create a new document." ma:contentTypeScope="" ma:versionID="9d366bcb6742e2ce68a2c31f3a0334dd">
  <xsd:schema xmlns:xsd="http://www.w3.org/2001/XMLSchema" xmlns:xs="http://www.w3.org/2001/XMLSchema" xmlns:p="http://schemas.microsoft.com/office/2006/metadata/properties" xmlns:ns3="137e586c-dcdd-4b88-b198-d66f8bf88289" xmlns:ns4="5717f6d8-a186-415b-9ae2-31c0af753771" targetNamespace="http://schemas.microsoft.com/office/2006/metadata/properties" ma:root="true" ma:fieldsID="65b821eb9a3838708f8f8fd0b985d8c9" ns3:_="" ns4:_="">
    <xsd:import namespace="137e586c-dcdd-4b88-b198-d66f8bf88289"/>
    <xsd:import namespace="5717f6d8-a186-415b-9ae2-31c0af75377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e586c-dcdd-4b88-b198-d66f8bf88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7f6d8-a186-415b-9ae2-31c0af7537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7e586c-dcdd-4b88-b198-d66f8bf882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0C77C-F82D-42C3-8889-133254737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e586c-dcdd-4b88-b198-d66f8bf88289"/>
    <ds:schemaRef ds:uri="5717f6d8-a186-415b-9ae2-31c0af753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CCC91-01B7-4222-83EB-5076D507C0FB}">
  <ds:schemaRefs>
    <ds:schemaRef ds:uri="http://schemas.microsoft.com/sharepoint/v3/contenttype/forms"/>
  </ds:schemaRefs>
</ds:datastoreItem>
</file>

<file path=customXml/itemProps3.xml><?xml version="1.0" encoding="utf-8"?>
<ds:datastoreItem xmlns:ds="http://schemas.openxmlformats.org/officeDocument/2006/customXml" ds:itemID="{452C5653-7D79-4175-BA97-D2BADB673292}">
  <ds:schemaRefs>
    <ds:schemaRef ds:uri="http://schemas.microsoft.com/office/2006/metadata/properties"/>
    <ds:schemaRef ds:uri="http://schemas.microsoft.com/office/infopath/2007/PartnerControls"/>
    <ds:schemaRef ds:uri="137e586c-dcdd-4b88-b198-d66f8bf88289"/>
  </ds:schemaRefs>
</ds:datastoreItem>
</file>

<file path=customXml/itemProps4.xml><?xml version="1.0" encoding="utf-8"?>
<ds:datastoreItem xmlns:ds="http://schemas.openxmlformats.org/officeDocument/2006/customXml" ds:itemID="{4806C694-B457-CE41-8310-C2CF720F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Candidate Guidance Notes CEnv</Template>
  <TotalTime>3</TotalTime>
  <Pages>10</Pages>
  <Words>4294</Words>
  <Characters>24481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Ashton.Burns</dc:creator>
  <cp:keywords/>
  <dc:description/>
  <cp:lastModifiedBy>Megan Brown</cp:lastModifiedBy>
  <cp:revision>3</cp:revision>
  <cp:lastPrinted>2022-09-01T17:10:00Z</cp:lastPrinted>
  <dcterms:created xsi:type="dcterms:W3CDTF">2023-09-04T08:29:00Z</dcterms:created>
  <dcterms:modified xsi:type="dcterms:W3CDTF">2023-09-19T06:58:00Z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0x0101008E40FD362972734FB31FCA4E2E479017</vt:lpwstr>
  </property>
</Properties>
</file>