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522"/>
        <w:gridCol w:w="2106"/>
      </w:tblGrid>
      <w:tr w:rsidR="006E40FA" w:rsidRPr="00F56F5E" w14:paraId="7EE90B6C" w14:textId="77777777" w:rsidTr="00E37DAF">
        <w:tc>
          <w:tcPr>
            <w:tcW w:w="7522" w:type="dxa"/>
          </w:tcPr>
          <w:p w14:paraId="6DD6D21C" w14:textId="77777777" w:rsidR="006E40FA" w:rsidRPr="00F56F5E" w:rsidRDefault="006E40FA" w:rsidP="00E37DAF">
            <w:pPr>
              <w:pStyle w:val="Default"/>
              <w:ind w:left="-108"/>
              <w:jc w:val="both"/>
              <w:rPr>
                <w:rFonts w:ascii="Calibri" w:hAnsi="Calibri" w:cs="Calibri"/>
                <w:b/>
                <w:color w:val="auto"/>
                <w:sz w:val="40"/>
                <w:szCs w:val="40"/>
              </w:rPr>
            </w:pPr>
            <w:r w:rsidRPr="00F56F5E">
              <w:rPr>
                <w:rFonts w:ascii="Calibri" w:hAnsi="Calibri" w:cs="Calibri"/>
                <w:b/>
                <w:color w:val="auto"/>
                <w:sz w:val="40"/>
                <w:szCs w:val="40"/>
              </w:rPr>
              <w:t xml:space="preserve">Application form for  </w:t>
            </w:r>
          </w:p>
          <w:p w14:paraId="654771E2" w14:textId="6878104D" w:rsidR="006E40FA" w:rsidRPr="00F56F5E" w:rsidRDefault="006E40FA" w:rsidP="00E37DAF">
            <w:pPr>
              <w:pStyle w:val="Default"/>
              <w:ind w:left="-108"/>
              <w:jc w:val="both"/>
              <w:rPr>
                <w:rFonts w:ascii="Calibri" w:hAnsi="Calibri" w:cs="Calibri"/>
                <w:b/>
                <w:color w:val="auto"/>
              </w:rPr>
            </w:pPr>
            <w:r>
              <w:rPr>
                <w:rFonts w:ascii="Calibri" w:hAnsi="Calibri" w:cs="Calibri"/>
                <w:b/>
                <w:color w:val="auto"/>
                <w:sz w:val="40"/>
                <w:szCs w:val="40"/>
              </w:rPr>
              <w:t>Principal Designer Registration - HRB</w:t>
            </w:r>
          </w:p>
        </w:tc>
        <w:tc>
          <w:tcPr>
            <w:tcW w:w="2106" w:type="dxa"/>
          </w:tcPr>
          <w:p w14:paraId="00E8D2BB" w14:textId="71CB791F" w:rsidR="006E40FA" w:rsidRPr="00F56F5E" w:rsidRDefault="006E40FA" w:rsidP="00E37DAF">
            <w:pPr>
              <w:pStyle w:val="Default"/>
              <w:jc w:val="both"/>
              <w:rPr>
                <w:rFonts w:ascii="Calibri" w:hAnsi="Calibri" w:cs="Calibri"/>
                <w:b/>
                <w:color w:val="auto"/>
              </w:rPr>
            </w:pPr>
          </w:p>
        </w:tc>
      </w:tr>
    </w:tbl>
    <w:p w14:paraId="4D6836FB" w14:textId="74F06303" w:rsidR="006E40FA" w:rsidRPr="00B6523C" w:rsidRDefault="00D90686" w:rsidP="006E40FA">
      <w:pPr>
        <w:pStyle w:val="xxxxxxmsonormal"/>
        <w:spacing w:before="0" w:beforeAutospacing="0" w:after="0" w:afterAutospacing="0"/>
        <w:jc w:val="both"/>
      </w:pPr>
      <w:r w:rsidRPr="00A434BC">
        <w:rPr>
          <w:noProof/>
          <w:sz w:val="28"/>
          <w:szCs w:val="28"/>
          <w14:ligatures w14:val="standardContextual"/>
        </w:rPr>
        <w:drawing>
          <wp:anchor distT="0" distB="0" distL="114300" distR="114300" simplePos="0" relativeHeight="251659264" behindDoc="0" locked="0" layoutInCell="1" allowOverlap="1" wp14:anchorId="20F2710D" wp14:editId="2445BC57">
            <wp:simplePos x="0" y="0"/>
            <wp:positionH relativeFrom="column">
              <wp:posOffset>5318926</wp:posOffset>
            </wp:positionH>
            <wp:positionV relativeFrom="paragraph">
              <wp:posOffset>-1118124</wp:posOffset>
            </wp:positionV>
            <wp:extent cx="774065" cy="786130"/>
            <wp:effectExtent l="0" t="0" r="6985" b="0"/>
            <wp:wrapNone/>
            <wp:docPr id="713904034" name="Picture 1" descr="A lion head with a scroll and paper scr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04034" name="Picture 1" descr="A lion head with a scroll and paper scrol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065" cy="786130"/>
                    </a:xfrm>
                    <a:prstGeom prst="rect">
                      <a:avLst/>
                    </a:prstGeom>
                  </pic:spPr>
                </pic:pic>
              </a:graphicData>
            </a:graphic>
          </wp:anchor>
        </w:drawing>
      </w:r>
      <w:r w:rsidR="006E40FA" w:rsidRPr="00B6523C">
        <w:rPr>
          <w:b/>
          <w:bCs/>
          <w:color w:val="000000"/>
          <w:shd w:val="clear" w:color="auto" w:fill="FFFFFF"/>
        </w:rPr>
        <w:t xml:space="preserve">The Principal Designer (PD) Register is open to Chartered Architectural Technologists practising in industry who undertake the role of PD under the </w:t>
      </w:r>
      <w:r w:rsidR="0053192F" w:rsidRPr="004F74B7">
        <w:rPr>
          <w:rStyle w:val="cf01"/>
          <w:rFonts w:ascii="Calibri" w:hAnsi="Calibri" w:cs="Calibri"/>
          <w:b/>
          <w:bCs/>
          <w:sz w:val="22"/>
          <w:szCs w:val="22"/>
        </w:rPr>
        <w:t>Building Regulations etc. (Amendment) (England) Regulations 2023</w:t>
      </w:r>
      <w:r w:rsidR="0053192F" w:rsidRPr="004F74B7">
        <w:rPr>
          <w:rStyle w:val="cf01"/>
          <w:rFonts w:ascii="Calibri" w:hAnsi="Calibri" w:cs="Calibri"/>
        </w:rPr>
        <w:t>.</w:t>
      </w:r>
      <w:r w:rsidR="006E40FA" w:rsidRPr="00B6523C">
        <w:rPr>
          <w:b/>
          <w:bCs/>
          <w:color w:val="000000"/>
          <w:shd w:val="clear" w:color="auto" w:fill="FFFFFF"/>
        </w:rPr>
        <w:t xml:space="preserve"> </w:t>
      </w:r>
    </w:p>
    <w:p w14:paraId="32120D3B" w14:textId="77777777" w:rsidR="006E40FA" w:rsidRDefault="006E40FA" w:rsidP="006E40FA">
      <w:pPr>
        <w:pStyle w:val="Default"/>
        <w:jc w:val="both"/>
        <w:rPr>
          <w:rFonts w:ascii="Calibri" w:hAnsi="Calibri" w:cs="Calibri"/>
          <w:color w:val="auto"/>
          <w:sz w:val="22"/>
          <w:szCs w:val="22"/>
        </w:rPr>
      </w:pPr>
    </w:p>
    <w:p w14:paraId="7992664C" w14:textId="77777777" w:rsidR="006E40FA" w:rsidRPr="00F56F5E" w:rsidRDefault="006E40FA" w:rsidP="006E40FA">
      <w:pPr>
        <w:pStyle w:val="Default"/>
        <w:rPr>
          <w:rFonts w:ascii="Calibri" w:hAnsi="Calibri" w:cs="Calibri"/>
          <w:b/>
          <w:color w:val="auto"/>
          <w:sz w:val="22"/>
          <w:szCs w:val="22"/>
        </w:rPr>
      </w:pPr>
      <w:r>
        <w:rPr>
          <w:rFonts w:ascii="Calibri" w:hAnsi="Calibri" w:cs="Calibri"/>
          <w:b/>
          <w:color w:val="auto"/>
          <w:sz w:val="22"/>
          <w:szCs w:val="22"/>
        </w:rPr>
        <w:t>To apply please confirm your eligibility:</w:t>
      </w:r>
    </w:p>
    <w:p w14:paraId="006B77F6" w14:textId="77777777" w:rsidR="006E40FA" w:rsidRDefault="006E40FA" w:rsidP="006E40FA">
      <w:pPr>
        <w:ind w:left="720" w:hanging="720"/>
        <w:rPr>
          <w:rFonts w:ascii="Calibri" w:hAnsi="Calibri" w:cs="Calibri"/>
          <w:sz w:val="22"/>
          <w:szCs w:val="22"/>
        </w:rPr>
      </w:pPr>
    </w:p>
    <w:p w14:paraId="35E5BFB5" w14:textId="77777777" w:rsidR="006E40FA" w:rsidRDefault="006E40FA" w:rsidP="006E40FA">
      <w:pPr>
        <w:ind w:left="720" w:hanging="720"/>
        <w:rPr>
          <w:rFonts w:ascii="Calibri" w:hAnsi="Calibri" w:cs="Calibri"/>
          <w:sz w:val="22"/>
          <w:szCs w:val="22"/>
        </w:rPr>
      </w:pPr>
      <w:r w:rsidRPr="00FF6AF7">
        <w:rPr>
          <w:rFonts w:ascii="Calibri" w:hAnsi="Calibri" w:cs="Calibri"/>
          <w:sz w:val="22"/>
          <w:szCs w:val="22"/>
        </w:rPr>
        <w:sym w:font="Wingdings" w:char="F071"/>
      </w:r>
      <w:r w:rsidRPr="00FF6AF7">
        <w:rPr>
          <w:rFonts w:ascii="Calibri" w:hAnsi="Calibri" w:cs="Calibri"/>
          <w:sz w:val="22"/>
          <w:szCs w:val="22"/>
        </w:rPr>
        <w:tab/>
      </w:r>
      <w:r>
        <w:rPr>
          <w:rFonts w:ascii="Calibri" w:hAnsi="Calibri" w:cs="Calibri"/>
          <w:sz w:val="22"/>
          <w:szCs w:val="22"/>
        </w:rPr>
        <w:t>I am a Chartered Architectural Technologist</w:t>
      </w:r>
    </w:p>
    <w:p w14:paraId="45613176" w14:textId="77777777" w:rsidR="006E40FA" w:rsidRPr="00FF6AF7" w:rsidRDefault="006E40FA" w:rsidP="006E40FA">
      <w:pPr>
        <w:ind w:left="720" w:hanging="720"/>
        <w:rPr>
          <w:rFonts w:ascii="Calibri" w:hAnsi="Calibri" w:cs="Calibri"/>
          <w:sz w:val="22"/>
          <w:szCs w:val="22"/>
        </w:rPr>
      </w:pPr>
    </w:p>
    <w:p w14:paraId="53E67081" w14:textId="77777777" w:rsidR="006E40FA" w:rsidRDefault="006E40FA" w:rsidP="006E40FA">
      <w:pPr>
        <w:pStyle w:val="Default"/>
        <w:jc w:val="both"/>
        <w:rPr>
          <w:rFonts w:ascii="Calibri" w:hAnsi="Calibri" w:cs="Calibri"/>
          <w:sz w:val="22"/>
          <w:szCs w:val="22"/>
        </w:rPr>
      </w:pPr>
      <w:r>
        <w:rPr>
          <w:rFonts w:ascii="Calibri" w:hAnsi="Calibri" w:cs="Calibri"/>
          <w:sz w:val="22"/>
          <w:szCs w:val="22"/>
        </w:rPr>
        <w:t xml:space="preserve">In doing so, I agree to fulfil the </w:t>
      </w:r>
      <w:r w:rsidRPr="005C318F">
        <w:rPr>
          <w:rFonts w:ascii="Calibri" w:hAnsi="Calibri" w:cs="Calibri"/>
          <w:b/>
          <w:bCs/>
          <w:sz w:val="22"/>
          <w:szCs w:val="22"/>
        </w:rPr>
        <w:t>Institute’s PD Competency Framework</w:t>
      </w:r>
      <w:r>
        <w:rPr>
          <w:rFonts w:ascii="Calibri" w:hAnsi="Calibri" w:cs="Calibri"/>
          <w:sz w:val="22"/>
          <w:szCs w:val="22"/>
        </w:rPr>
        <w:t xml:space="preserve"> requirements for registration as selected above. </w:t>
      </w:r>
    </w:p>
    <w:p w14:paraId="4A76E166" w14:textId="77777777" w:rsidR="006E40FA" w:rsidRDefault="006E40FA" w:rsidP="006E40FA">
      <w:pPr>
        <w:pStyle w:val="Default"/>
        <w:jc w:val="both"/>
        <w:rPr>
          <w:rFonts w:ascii="Calibri" w:hAnsi="Calibri" w:cs="Calibri"/>
          <w:sz w:val="22"/>
          <w:szCs w:val="22"/>
        </w:rPr>
      </w:pPr>
    </w:p>
    <w:p w14:paraId="4DB1EC68" w14:textId="77777777" w:rsidR="006E40FA" w:rsidRDefault="006E40FA" w:rsidP="006E40FA">
      <w:pPr>
        <w:pStyle w:val="Default"/>
        <w:jc w:val="both"/>
        <w:rPr>
          <w:rFonts w:ascii="Calibri" w:hAnsi="Calibri" w:cs="Calibri"/>
          <w:b/>
          <w:color w:val="auto"/>
          <w:sz w:val="22"/>
          <w:szCs w:val="22"/>
        </w:rPr>
      </w:pPr>
      <w:r w:rsidRPr="00D948B5">
        <w:rPr>
          <w:rFonts w:ascii="Calibri" w:hAnsi="Calibri" w:cs="Calibri"/>
          <w:b/>
          <w:color w:val="auto"/>
          <w:sz w:val="22"/>
          <w:szCs w:val="22"/>
        </w:rPr>
        <w:t xml:space="preserve">Application </w:t>
      </w:r>
    </w:p>
    <w:p w14:paraId="3DC73044" w14:textId="77777777" w:rsidR="006E40FA" w:rsidRDefault="006E40FA" w:rsidP="006E40FA">
      <w:pPr>
        <w:pStyle w:val="Default"/>
        <w:jc w:val="both"/>
        <w:rPr>
          <w:rFonts w:ascii="Calibri" w:hAnsi="Calibri" w:cs="Calibri"/>
          <w:color w:val="auto"/>
          <w:sz w:val="22"/>
          <w:szCs w:val="22"/>
        </w:rPr>
      </w:pPr>
      <w:r>
        <w:rPr>
          <w:rFonts w:ascii="Calibri" w:hAnsi="Calibri" w:cs="Calibri"/>
          <w:color w:val="auto"/>
          <w:sz w:val="22"/>
          <w:szCs w:val="22"/>
        </w:rPr>
        <w:t xml:space="preserve">Applicants </w:t>
      </w:r>
      <w:r w:rsidRPr="00F56F5E">
        <w:rPr>
          <w:rFonts w:ascii="Calibri" w:hAnsi="Calibri" w:cs="Calibri"/>
          <w:color w:val="auto"/>
          <w:sz w:val="22"/>
          <w:szCs w:val="22"/>
        </w:rPr>
        <w:t>are required to:</w:t>
      </w:r>
    </w:p>
    <w:p w14:paraId="1D937C6B" w14:textId="7ECA71D7" w:rsidR="006E40FA" w:rsidRDefault="0078321A" w:rsidP="006E40FA">
      <w:pPr>
        <w:pStyle w:val="Default"/>
        <w:numPr>
          <w:ilvl w:val="0"/>
          <w:numId w:val="1"/>
        </w:numPr>
        <w:jc w:val="both"/>
        <w:rPr>
          <w:rFonts w:ascii="Calibri" w:hAnsi="Calibri" w:cs="Calibri"/>
          <w:color w:val="auto"/>
          <w:sz w:val="22"/>
          <w:szCs w:val="22"/>
        </w:rPr>
      </w:pPr>
      <w:r>
        <w:rPr>
          <w:rFonts w:ascii="Calibri" w:hAnsi="Calibri" w:cs="Calibri"/>
          <w:color w:val="auto"/>
          <w:sz w:val="22"/>
          <w:szCs w:val="22"/>
        </w:rPr>
        <w:t>C</w:t>
      </w:r>
      <w:r w:rsidR="006E40FA" w:rsidRPr="00F56F5E">
        <w:rPr>
          <w:rFonts w:ascii="Calibri" w:hAnsi="Calibri" w:cs="Calibri"/>
          <w:color w:val="auto"/>
          <w:sz w:val="22"/>
          <w:szCs w:val="22"/>
        </w:rPr>
        <w:t xml:space="preserve">omplete all sections of this </w:t>
      </w:r>
      <w:proofErr w:type="gramStart"/>
      <w:r w:rsidR="006E40FA" w:rsidRPr="00F56F5E">
        <w:rPr>
          <w:rFonts w:ascii="Calibri" w:hAnsi="Calibri" w:cs="Calibri"/>
          <w:color w:val="auto"/>
          <w:sz w:val="22"/>
          <w:szCs w:val="22"/>
        </w:rPr>
        <w:t>form;</w:t>
      </w:r>
      <w:proofErr w:type="gramEnd"/>
    </w:p>
    <w:p w14:paraId="06BCD0CA" w14:textId="414B1553" w:rsidR="0053192F" w:rsidRPr="001B1555" w:rsidRDefault="0053192F" w:rsidP="001B1555">
      <w:pPr>
        <w:pStyle w:val="Default"/>
        <w:numPr>
          <w:ilvl w:val="0"/>
          <w:numId w:val="1"/>
        </w:numPr>
        <w:jc w:val="both"/>
        <w:rPr>
          <w:rFonts w:ascii="Calibri" w:hAnsi="Calibri" w:cs="Calibri"/>
          <w:color w:val="auto"/>
          <w:sz w:val="22"/>
          <w:szCs w:val="22"/>
        </w:rPr>
      </w:pPr>
      <w:bookmarkStart w:id="0" w:name="_Hlk164691341"/>
      <w:r>
        <w:rPr>
          <w:rFonts w:ascii="Calibri" w:hAnsi="Calibri" w:cs="Calibri"/>
          <w:color w:val="auto"/>
          <w:sz w:val="22"/>
          <w:szCs w:val="22"/>
        </w:rPr>
        <w:t xml:space="preserve">Include a </w:t>
      </w:r>
      <w:proofErr w:type="gramStart"/>
      <w:r>
        <w:rPr>
          <w:rFonts w:ascii="Calibri" w:hAnsi="Calibri" w:cs="Calibri"/>
          <w:color w:val="auto"/>
          <w:sz w:val="22"/>
          <w:szCs w:val="22"/>
        </w:rPr>
        <w:t>2 page</w:t>
      </w:r>
      <w:proofErr w:type="gramEnd"/>
      <w:r>
        <w:rPr>
          <w:rFonts w:ascii="Calibri" w:hAnsi="Calibri" w:cs="Calibri"/>
          <w:color w:val="auto"/>
          <w:sz w:val="22"/>
          <w:szCs w:val="22"/>
        </w:rPr>
        <w:t xml:space="preserve"> CV outlining their relevant experience working on </w:t>
      </w:r>
      <w:r w:rsidR="008B458F">
        <w:rPr>
          <w:rFonts w:ascii="Calibri" w:hAnsi="Calibri" w:cs="Calibri"/>
          <w:color w:val="auto"/>
          <w:sz w:val="22"/>
          <w:szCs w:val="22"/>
        </w:rPr>
        <w:t xml:space="preserve">Non HRBs and </w:t>
      </w:r>
      <w:r>
        <w:rPr>
          <w:rFonts w:ascii="Calibri" w:hAnsi="Calibri" w:cs="Calibri"/>
          <w:color w:val="auto"/>
          <w:sz w:val="22"/>
          <w:szCs w:val="22"/>
        </w:rPr>
        <w:t>HRBs;</w:t>
      </w:r>
      <w:bookmarkEnd w:id="0"/>
    </w:p>
    <w:p w14:paraId="3E18D4EF" w14:textId="7F3EDB96" w:rsidR="006E40FA" w:rsidRPr="00805CBA" w:rsidRDefault="0078321A" w:rsidP="006E40FA">
      <w:pPr>
        <w:pStyle w:val="Default"/>
        <w:numPr>
          <w:ilvl w:val="0"/>
          <w:numId w:val="1"/>
        </w:numPr>
        <w:jc w:val="both"/>
        <w:rPr>
          <w:rFonts w:ascii="Calibri" w:hAnsi="Calibri" w:cs="Calibri"/>
          <w:color w:val="auto"/>
          <w:sz w:val="22"/>
          <w:szCs w:val="22"/>
        </w:rPr>
      </w:pPr>
      <w:r>
        <w:rPr>
          <w:rFonts w:ascii="Calibri" w:hAnsi="Calibri" w:cs="Calibri"/>
          <w:color w:val="auto"/>
          <w:sz w:val="22"/>
          <w:szCs w:val="22"/>
        </w:rPr>
        <w:t>I</w:t>
      </w:r>
      <w:r w:rsidR="006E40FA" w:rsidRPr="00805CBA">
        <w:rPr>
          <w:rFonts w:ascii="Calibri" w:hAnsi="Calibri" w:cs="Calibri"/>
          <w:color w:val="auto"/>
          <w:sz w:val="22"/>
          <w:szCs w:val="22"/>
        </w:rPr>
        <w:t>nclude relevant and focused information and supporting</w:t>
      </w:r>
      <w:r w:rsidR="006E40FA">
        <w:rPr>
          <w:rFonts w:ascii="Calibri" w:hAnsi="Calibri" w:cs="Calibri"/>
          <w:color w:val="auto"/>
          <w:sz w:val="22"/>
          <w:szCs w:val="22"/>
        </w:rPr>
        <w:t xml:space="preserve"> </w:t>
      </w:r>
      <w:proofErr w:type="gramStart"/>
      <w:r w:rsidR="006E40FA">
        <w:rPr>
          <w:rFonts w:ascii="Calibri" w:hAnsi="Calibri" w:cs="Calibri"/>
          <w:color w:val="auto"/>
          <w:sz w:val="22"/>
          <w:szCs w:val="22"/>
        </w:rPr>
        <w:t>project based</w:t>
      </w:r>
      <w:proofErr w:type="gramEnd"/>
      <w:r w:rsidR="006E40FA">
        <w:rPr>
          <w:rFonts w:ascii="Calibri" w:hAnsi="Calibri" w:cs="Calibri"/>
          <w:color w:val="auto"/>
          <w:sz w:val="22"/>
          <w:szCs w:val="22"/>
        </w:rPr>
        <w:t xml:space="preserve"> evidence demonstrating experience in line with the Institute’s PD Competency Framework</w:t>
      </w:r>
      <w:r w:rsidR="0053192F">
        <w:rPr>
          <w:rFonts w:ascii="Calibri" w:hAnsi="Calibri" w:cs="Calibri"/>
          <w:color w:val="auto"/>
          <w:sz w:val="22"/>
          <w:szCs w:val="22"/>
        </w:rPr>
        <w:t>,</w:t>
      </w:r>
      <w:r w:rsidR="006E40FA" w:rsidRPr="00805CBA">
        <w:rPr>
          <w:rFonts w:ascii="Calibri" w:hAnsi="Calibri" w:cs="Calibri"/>
          <w:color w:val="auto"/>
          <w:sz w:val="22"/>
          <w:szCs w:val="22"/>
        </w:rPr>
        <w:t xml:space="preserve"> </w:t>
      </w:r>
      <w:r w:rsidR="006E40FA">
        <w:rPr>
          <w:rFonts w:ascii="Calibri" w:hAnsi="Calibri" w:cs="Calibri"/>
          <w:color w:val="auto"/>
          <w:sz w:val="22"/>
          <w:szCs w:val="22"/>
        </w:rPr>
        <w:t>and</w:t>
      </w:r>
      <w:r w:rsidR="0053192F">
        <w:rPr>
          <w:rFonts w:ascii="Calibri" w:hAnsi="Calibri" w:cs="Calibri"/>
          <w:color w:val="auto"/>
          <w:sz w:val="22"/>
          <w:szCs w:val="22"/>
        </w:rPr>
        <w:t>;</w:t>
      </w:r>
    </w:p>
    <w:p w14:paraId="59ADBA47" w14:textId="67EF8BF3" w:rsidR="006E40FA" w:rsidRPr="00805CBA" w:rsidRDefault="00F46F32" w:rsidP="006E40FA">
      <w:pPr>
        <w:pStyle w:val="Default"/>
        <w:numPr>
          <w:ilvl w:val="0"/>
          <w:numId w:val="1"/>
        </w:numPr>
        <w:jc w:val="both"/>
        <w:rPr>
          <w:rFonts w:ascii="Calibri" w:hAnsi="Calibri" w:cs="Calibri"/>
          <w:color w:val="auto"/>
          <w:sz w:val="22"/>
          <w:szCs w:val="22"/>
        </w:rPr>
      </w:pPr>
      <w:r>
        <w:rPr>
          <w:rFonts w:ascii="Calibri" w:hAnsi="Calibri" w:cs="Calibri"/>
          <w:color w:val="auto"/>
          <w:sz w:val="22"/>
          <w:szCs w:val="22"/>
        </w:rPr>
        <w:t>P</w:t>
      </w:r>
      <w:r w:rsidR="006E40FA" w:rsidRPr="00805CBA">
        <w:rPr>
          <w:rFonts w:ascii="Calibri" w:hAnsi="Calibri" w:cs="Calibri"/>
          <w:color w:val="auto"/>
          <w:sz w:val="22"/>
          <w:szCs w:val="22"/>
        </w:rPr>
        <w:t xml:space="preserve">ay the </w:t>
      </w:r>
      <w:r w:rsidR="006E40FA">
        <w:rPr>
          <w:rFonts w:ascii="Calibri" w:hAnsi="Calibri" w:cs="Calibri"/>
          <w:color w:val="auto"/>
          <w:sz w:val="22"/>
          <w:szCs w:val="22"/>
        </w:rPr>
        <w:t xml:space="preserve">£350 </w:t>
      </w:r>
      <w:r w:rsidR="006E40FA" w:rsidRPr="00805CBA">
        <w:rPr>
          <w:rFonts w:ascii="Calibri" w:hAnsi="Calibri" w:cs="Calibri"/>
          <w:color w:val="auto"/>
          <w:sz w:val="22"/>
          <w:szCs w:val="22"/>
        </w:rPr>
        <w:t>fee.</w:t>
      </w:r>
    </w:p>
    <w:p w14:paraId="2F6BBB8A" w14:textId="77777777" w:rsidR="00162C4E" w:rsidRDefault="00162C4E"/>
    <w:p w14:paraId="71EC4D9A" w14:textId="77777777" w:rsidR="006E40FA" w:rsidRPr="00805CBA" w:rsidRDefault="006E40FA" w:rsidP="006E40FA">
      <w:pPr>
        <w:pStyle w:val="NoSpacing"/>
        <w:jc w:val="both"/>
        <w:rPr>
          <w:rFonts w:cs="Calibri"/>
          <w:b/>
        </w:rPr>
      </w:pPr>
      <w:r w:rsidRPr="00805CBA">
        <w:rPr>
          <w:rFonts w:cs="Calibri"/>
          <w:b/>
        </w:rPr>
        <w:t xml:space="preserve">Assessment </w:t>
      </w:r>
    </w:p>
    <w:p w14:paraId="1169F2DA" w14:textId="77777777" w:rsidR="006E40FA" w:rsidRPr="00EC6B3A" w:rsidRDefault="006E40FA" w:rsidP="006E40FA">
      <w:pPr>
        <w:pStyle w:val="Default"/>
        <w:jc w:val="both"/>
        <w:rPr>
          <w:rFonts w:ascii="Calibri" w:hAnsi="Calibri" w:cs="Calibri"/>
          <w:sz w:val="22"/>
          <w:szCs w:val="22"/>
        </w:rPr>
      </w:pPr>
      <w:r>
        <w:rPr>
          <w:rFonts w:ascii="Calibri" w:hAnsi="Calibri" w:cs="Calibri"/>
          <w:color w:val="auto"/>
          <w:sz w:val="22"/>
          <w:szCs w:val="22"/>
        </w:rPr>
        <w:t xml:space="preserve">A </w:t>
      </w:r>
      <w:r w:rsidRPr="00F56F5E">
        <w:rPr>
          <w:rFonts w:ascii="Calibri" w:hAnsi="Calibri" w:cs="Calibri"/>
          <w:color w:val="auto"/>
          <w:sz w:val="22"/>
          <w:szCs w:val="22"/>
        </w:rPr>
        <w:t>Panel</w:t>
      </w:r>
      <w:r>
        <w:rPr>
          <w:rFonts w:ascii="Calibri" w:hAnsi="Calibri" w:cs="Calibri"/>
          <w:color w:val="auto"/>
          <w:sz w:val="22"/>
          <w:szCs w:val="22"/>
        </w:rPr>
        <w:t xml:space="preserve"> </w:t>
      </w:r>
      <w:r w:rsidRPr="00F56F5E">
        <w:rPr>
          <w:rFonts w:ascii="Calibri" w:hAnsi="Calibri" w:cs="Calibri"/>
          <w:color w:val="auto"/>
          <w:sz w:val="22"/>
          <w:szCs w:val="22"/>
        </w:rPr>
        <w:t xml:space="preserve">will review and assess </w:t>
      </w:r>
      <w:r>
        <w:rPr>
          <w:rFonts w:ascii="Calibri" w:hAnsi="Calibri" w:cs="Calibri"/>
          <w:color w:val="auto"/>
          <w:sz w:val="22"/>
          <w:szCs w:val="22"/>
        </w:rPr>
        <w:t>each</w:t>
      </w:r>
      <w:r w:rsidRPr="00F56F5E">
        <w:rPr>
          <w:rFonts w:ascii="Calibri" w:hAnsi="Calibri" w:cs="Calibri"/>
          <w:color w:val="auto"/>
          <w:sz w:val="22"/>
          <w:szCs w:val="22"/>
        </w:rPr>
        <w:t xml:space="preserve"> application</w:t>
      </w:r>
      <w:r>
        <w:rPr>
          <w:rFonts w:ascii="Calibri" w:hAnsi="Calibri" w:cs="Calibri"/>
          <w:color w:val="auto"/>
          <w:sz w:val="22"/>
          <w:szCs w:val="22"/>
        </w:rPr>
        <w:t xml:space="preserve"> and </w:t>
      </w:r>
      <w:r w:rsidRPr="00E1255A">
        <w:rPr>
          <w:rFonts w:ascii="Calibri" w:eastAsia="SimSun" w:hAnsi="Calibri" w:cs="Calibri"/>
          <w:kern w:val="3"/>
          <w:sz w:val="22"/>
          <w:szCs w:val="22"/>
        </w:rPr>
        <w:t>ha</w:t>
      </w:r>
      <w:r>
        <w:rPr>
          <w:rFonts w:ascii="Calibri" w:eastAsia="SimSun" w:hAnsi="Calibri" w:cs="Calibri"/>
          <w:kern w:val="3"/>
          <w:sz w:val="22"/>
          <w:szCs w:val="22"/>
        </w:rPr>
        <w:t xml:space="preserve">s three </w:t>
      </w:r>
      <w:r w:rsidRPr="00E1255A">
        <w:rPr>
          <w:rFonts w:ascii="Calibri" w:eastAsia="SimSun" w:hAnsi="Calibri" w:cs="Calibri"/>
          <w:kern w:val="3"/>
          <w:sz w:val="22"/>
          <w:szCs w:val="22"/>
        </w:rPr>
        <w:t>options:</w:t>
      </w:r>
    </w:p>
    <w:p w14:paraId="289649DF" w14:textId="62AC8F63" w:rsidR="006E40FA" w:rsidRPr="007E7DBF" w:rsidRDefault="006E40FA" w:rsidP="006E40FA">
      <w:pPr>
        <w:pStyle w:val="ListParagraph"/>
        <w:widowControl w:val="0"/>
        <w:numPr>
          <w:ilvl w:val="0"/>
          <w:numId w:val="2"/>
        </w:numPr>
        <w:suppressAutoHyphens/>
        <w:autoSpaceDN w:val="0"/>
        <w:jc w:val="both"/>
        <w:textAlignment w:val="baseline"/>
        <w:rPr>
          <w:rFonts w:ascii="Calibri" w:eastAsia="SimSun" w:hAnsi="Calibri" w:cs="F"/>
          <w:kern w:val="3"/>
          <w:sz w:val="22"/>
          <w:szCs w:val="22"/>
        </w:rPr>
      </w:pPr>
      <w:r w:rsidRPr="00B11F67">
        <w:rPr>
          <w:rFonts w:ascii="Calibri" w:eastAsia="SimSun" w:hAnsi="Calibri" w:cs="Calibri"/>
          <w:b/>
          <w:bCs/>
          <w:kern w:val="3"/>
          <w:sz w:val="22"/>
          <w:szCs w:val="22"/>
        </w:rPr>
        <w:t>Pass</w:t>
      </w:r>
      <w:r w:rsidRPr="00B11F67">
        <w:rPr>
          <w:rFonts w:ascii="Calibri" w:eastAsia="SimSun" w:hAnsi="Calibri" w:cs="Calibri"/>
          <w:kern w:val="3"/>
          <w:sz w:val="22"/>
          <w:szCs w:val="22"/>
        </w:rPr>
        <w:t>: the candidate is</w:t>
      </w:r>
      <w:r>
        <w:rPr>
          <w:rFonts w:ascii="Calibri" w:eastAsia="SimSun" w:hAnsi="Calibri" w:cs="Calibri"/>
          <w:kern w:val="3"/>
          <w:sz w:val="22"/>
          <w:szCs w:val="22"/>
        </w:rPr>
        <w:t xml:space="preserve"> accepted onto CIAT’s PD Register/s and will be listed on a publicly available Register as being competent to work on </w:t>
      </w:r>
      <w:r w:rsidR="00C9285B">
        <w:rPr>
          <w:rFonts w:ascii="Calibri" w:eastAsia="SimSun" w:hAnsi="Calibri" w:cs="Calibri"/>
          <w:kern w:val="3"/>
          <w:sz w:val="22"/>
          <w:szCs w:val="22"/>
        </w:rPr>
        <w:t xml:space="preserve">Non HRBs and </w:t>
      </w:r>
      <w:r>
        <w:rPr>
          <w:rFonts w:ascii="Calibri" w:eastAsia="SimSun" w:hAnsi="Calibri" w:cs="Calibri"/>
          <w:kern w:val="3"/>
          <w:sz w:val="22"/>
          <w:szCs w:val="22"/>
        </w:rPr>
        <w:t>HRBs. All applications for HRB registration will require an assessment interview.</w:t>
      </w:r>
    </w:p>
    <w:p w14:paraId="289CBE17" w14:textId="77777777" w:rsidR="006E40FA" w:rsidRDefault="006E40FA" w:rsidP="006E40FA">
      <w:pPr>
        <w:pStyle w:val="ListParagraph"/>
        <w:widowControl w:val="0"/>
        <w:numPr>
          <w:ilvl w:val="0"/>
          <w:numId w:val="2"/>
        </w:numPr>
        <w:suppressAutoHyphens/>
        <w:autoSpaceDN w:val="0"/>
        <w:jc w:val="both"/>
        <w:textAlignment w:val="baseline"/>
        <w:rPr>
          <w:rFonts w:ascii="Calibri" w:eastAsia="SimSun" w:hAnsi="Calibri" w:cs="F"/>
          <w:kern w:val="3"/>
          <w:sz w:val="22"/>
          <w:szCs w:val="22"/>
        </w:rPr>
      </w:pPr>
      <w:r>
        <w:rPr>
          <w:rFonts w:ascii="Calibri" w:eastAsia="SimSun" w:hAnsi="Calibri" w:cs="Calibri"/>
          <w:b/>
          <w:bCs/>
          <w:kern w:val="3"/>
          <w:sz w:val="22"/>
          <w:szCs w:val="22"/>
        </w:rPr>
        <w:t>Defer</w:t>
      </w:r>
      <w:r w:rsidRPr="007E7DBF">
        <w:rPr>
          <w:rFonts w:ascii="Calibri" w:eastAsia="SimSun" w:hAnsi="Calibri" w:cs="F"/>
          <w:kern w:val="3"/>
          <w:sz w:val="22"/>
          <w:szCs w:val="22"/>
        </w:rPr>
        <w:t>:</w:t>
      </w:r>
      <w:r>
        <w:rPr>
          <w:rFonts w:ascii="Calibri" w:eastAsia="SimSun" w:hAnsi="Calibri" w:cs="F"/>
          <w:kern w:val="3"/>
          <w:sz w:val="22"/>
          <w:szCs w:val="22"/>
        </w:rPr>
        <w:t xml:space="preserve"> the application does not satisfy the criteria or provide sufficient information for the Panel to make an informed decision. Should the first submission be deferred, the candidate will have the opportunity to make two further submissions for the written/portfolio at no additional charge.</w:t>
      </w:r>
    </w:p>
    <w:p w14:paraId="2035362C" w14:textId="1EB6C2E0" w:rsidR="006E40FA" w:rsidRPr="007E7DBF" w:rsidRDefault="006E40FA" w:rsidP="006E40FA">
      <w:pPr>
        <w:pStyle w:val="ListParagraph"/>
        <w:widowControl w:val="0"/>
        <w:numPr>
          <w:ilvl w:val="0"/>
          <w:numId w:val="2"/>
        </w:numPr>
        <w:suppressAutoHyphens/>
        <w:autoSpaceDN w:val="0"/>
        <w:jc w:val="both"/>
        <w:textAlignment w:val="baseline"/>
        <w:rPr>
          <w:rFonts w:ascii="Calibri" w:eastAsia="SimSun" w:hAnsi="Calibri" w:cs="F"/>
          <w:b/>
          <w:bCs/>
          <w:kern w:val="3"/>
          <w:sz w:val="22"/>
          <w:szCs w:val="22"/>
        </w:rPr>
      </w:pPr>
      <w:r w:rsidRPr="007E7DBF">
        <w:rPr>
          <w:rFonts w:ascii="Calibri" w:eastAsia="SimSun" w:hAnsi="Calibri" w:cs="F"/>
          <w:b/>
          <w:bCs/>
          <w:kern w:val="3"/>
          <w:sz w:val="22"/>
          <w:szCs w:val="22"/>
        </w:rPr>
        <w:t xml:space="preserve">Refer: </w:t>
      </w:r>
      <w:r w:rsidRPr="007E7DBF">
        <w:rPr>
          <w:rFonts w:ascii="Calibri" w:eastAsia="SimSun" w:hAnsi="Calibri" w:cs="F"/>
          <w:kern w:val="3"/>
          <w:sz w:val="22"/>
          <w:szCs w:val="22"/>
        </w:rPr>
        <w:t>the application does not satisfy the criteria following three submissions</w:t>
      </w:r>
      <w:r>
        <w:rPr>
          <w:rFonts w:ascii="Calibri" w:eastAsia="SimSun" w:hAnsi="Calibri" w:cs="F"/>
          <w:kern w:val="3"/>
          <w:sz w:val="22"/>
          <w:szCs w:val="22"/>
        </w:rPr>
        <w:t xml:space="preserve"> or after Assessment Interview</w:t>
      </w:r>
      <w:r w:rsidRPr="007E7DBF">
        <w:rPr>
          <w:rFonts w:ascii="Calibri" w:eastAsia="SimSun" w:hAnsi="Calibri" w:cs="F"/>
          <w:kern w:val="3"/>
          <w:sz w:val="22"/>
          <w:szCs w:val="22"/>
        </w:rPr>
        <w:t xml:space="preserve">. Guidance on remedial actions and a timeframe outlining eligibility to re-apply will be provided. All subsequent submissions will require a new application and </w:t>
      </w:r>
      <w:r>
        <w:rPr>
          <w:rFonts w:ascii="Calibri" w:eastAsia="SimSun" w:hAnsi="Calibri" w:cs="F"/>
          <w:kern w:val="3"/>
          <w:sz w:val="22"/>
          <w:szCs w:val="22"/>
        </w:rPr>
        <w:t>the appropriate fee</w:t>
      </w:r>
      <w:r w:rsidRPr="007E7DBF">
        <w:rPr>
          <w:rFonts w:ascii="Calibri" w:eastAsia="SimSun" w:hAnsi="Calibri" w:cs="F"/>
          <w:kern w:val="3"/>
          <w:sz w:val="22"/>
          <w:szCs w:val="22"/>
        </w:rPr>
        <w:t>.</w:t>
      </w:r>
    </w:p>
    <w:p w14:paraId="346C0A34" w14:textId="77777777" w:rsidR="006E40FA" w:rsidRPr="007E7DBF" w:rsidRDefault="006E40FA" w:rsidP="006E40FA">
      <w:pPr>
        <w:widowControl w:val="0"/>
        <w:suppressAutoHyphens/>
        <w:autoSpaceDN w:val="0"/>
        <w:jc w:val="both"/>
        <w:textAlignment w:val="baseline"/>
        <w:rPr>
          <w:rFonts w:asciiTheme="minorHAnsi" w:hAnsiTheme="minorHAnsi" w:cstheme="minorHAnsi"/>
          <w:sz w:val="22"/>
          <w:szCs w:val="22"/>
        </w:rPr>
      </w:pPr>
    </w:p>
    <w:p w14:paraId="2FD04D06" w14:textId="77777777" w:rsidR="006E40FA" w:rsidRPr="00EC6B3A" w:rsidRDefault="006E40FA" w:rsidP="006E40FA">
      <w:pPr>
        <w:suppressAutoHyphens/>
        <w:autoSpaceDN w:val="0"/>
        <w:jc w:val="both"/>
        <w:textAlignment w:val="baseline"/>
        <w:rPr>
          <w:rFonts w:ascii="Calibri" w:eastAsia="SimSun" w:hAnsi="Calibri" w:cs="Calibri"/>
          <w:kern w:val="3"/>
          <w:sz w:val="22"/>
          <w:szCs w:val="22"/>
        </w:rPr>
      </w:pPr>
      <w:r>
        <w:rPr>
          <w:rFonts w:ascii="Calibri" w:hAnsi="Calibri" w:cs="Calibri"/>
          <w:sz w:val="22"/>
          <w:szCs w:val="22"/>
        </w:rPr>
        <w:t>The decision of the Panel will be communicated accordingly and is final with no right of appeal.</w:t>
      </w:r>
    </w:p>
    <w:p w14:paraId="6527BABD" w14:textId="77777777" w:rsidR="006E40FA" w:rsidRPr="00E1255A" w:rsidRDefault="006E40FA" w:rsidP="006E40FA">
      <w:pPr>
        <w:suppressAutoHyphens/>
        <w:autoSpaceDN w:val="0"/>
        <w:jc w:val="both"/>
        <w:textAlignment w:val="baseline"/>
        <w:rPr>
          <w:rFonts w:ascii="Calibri" w:eastAsia="SimSun" w:hAnsi="Calibri" w:cs="F"/>
          <w:kern w:val="3"/>
          <w:sz w:val="22"/>
          <w:szCs w:val="22"/>
        </w:rPr>
      </w:pPr>
    </w:p>
    <w:p w14:paraId="4033E384" w14:textId="77777777" w:rsidR="006E40FA" w:rsidRDefault="006E40FA" w:rsidP="006E40FA">
      <w:pPr>
        <w:jc w:val="both"/>
        <w:rPr>
          <w:rFonts w:ascii="Calibri" w:hAnsi="Calibri" w:cs="Calibri"/>
          <w:b/>
          <w:bCs/>
          <w:sz w:val="22"/>
          <w:szCs w:val="22"/>
        </w:rPr>
      </w:pPr>
      <w:r w:rsidRPr="00F56F5E">
        <w:rPr>
          <w:rFonts w:ascii="Calibri" w:hAnsi="Calibri" w:cs="Calibri"/>
          <w:b/>
          <w:bCs/>
          <w:sz w:val="22"/>
          <w:szCs w:val="22"/>
        </w:rPr>
        <w:t>Section A: Personal details</w:t>
      </w:r>
    </w:p>
    <w:p w14:paraId="21AC0649" w14:textId="77777777" w:rsidR="006E40FA" w:rsidRPr="00B11F67" w:rsidRDefault="006E40FA" w:rsidP="006E40FA">
      <w:pPr>
        <w:jc w:val="both"/>
        <w:rPr>
          <w:rFonts w:ascii="Calibri" w:hAnsi="Calibri" w:cs="Calibri"/>
          <w:b/>
          <w:bCs/>
          <w:sz w:val="4"/>
          <w:szCs w:val="4"/>
        </w:rPr>
      </w:pPr>
      <w:r w:rsidRPr="00B11F67">
        <w:rPr>
          <w:rFonts w:ascii="Calibri" w:hAnsi="Calibri" w:cs="Calibri"/>
          <w:b/>
          <w:bCs/>
          <w:sz w:val="4"/>
          <w:szCs w:val="4"/>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00"/>
      </w:tblGrid>
      <w:tr w:rsidR="006E40FA" w:rsidRPr="00F56F5E" w14:paraId="3697ED7C" w14:textId="77777777" w:rsidTr="00E37DAF">
        <w:trPr>
          <w:trHeight w:val="385"/>
        </w:trPr>
        <w:tc>
          <w:tcPr>
            <w:tcW w:w="2552" w:type="dxa"/>
          </w:tcPr>
          <w:p w14:paraId="5F79F55C" w14:textId="77777777" w:rsidR="006E40FA" w:rsidRPr="00F56F5E" w:rsidRDefault="006E40FA" w:rsidP="00E37DAF">
            <w:pPr>
              <w:jc w:val="both"/>
              <w:rPr>
                <w:rFonts w:ascii="Calibri" w:hAnsi="Calibri" w:cs="Calibri"/>
                <w:sz w:val="22"/>
                <w:szCs w:val="22"/>
              </w:rPr>
            </w:pPr>
            <w:r>
              <w:rPr>
                <w:rFonts w:ascii="Calibri" w:hAnsi="Calibri" w:cs="Calibri"/>
                <w:sz w:val="22"/>
                <w:szCs w:val="22"/>
              </w:rPr>
              <w:t>Full n</w:t>
            </w:r>
            <w:r w:rsidRPr="00F56F5E">
              <w:rPr>
                <w:rFonts w:ascii="Calibri" w:hAnsi="Calibri" w:cs="Calibri"/>
                <w:sz w:val="22"/>
                <w:szCs w:val="22"/>
              </w:rPr>
              <w:t>ame</w:t>
            </w:r>
          </w:p>
        </w:tc>
        <w:tc>
          <w:tcPr>
            <w:tcW w:w="7200" w:type="dxa"/>
          </w:tcPr>
          <w:p w14:paraId="64C6B844" w14:textId="77777777" w:rsidR="006E40FA" w:rsidRPr="00F56F5E" w:rsidRDefault="006E40FA" w:rsidP="00E37DAF">
            <w:pPr>
              <w:jc w:val="both"/>
              <w:rPr>
                <w:rFonts w:ascii="Calibri" w:hAnsi="Calibri" w:cs="Calibri"/>
                <w:sz w:val="22"/>
                <w:szCs w:val="22"/>
              </w:rPr>
            </w:pPr>
          </w:p>
        </w:tc>
      </w:tr>
      <w:tr w:rsidR="006E40FA" w:rsidRPr="00F56F5E" w14:paraId="2E37FDFF" w14:textId="77777777" w:rsidTr="00E37DAF">
        <w:trPr>
          <w:trHeight w:val="413"/>
        </w:trPr>
        <w:tc>
          <w:tcPr>
            <w:tcW w:w="2552" w:type="dxa"/>
          </w:tcPr>
          <w:p w14:paraId="7D7E6D48" w14:textId="77777777" w:rsidR="006E40FA" w:rsidRPr="00F56F5E" w:rsidRDefault="006E40FA" w:rsidP="00E37DAF">
            <w:pPr>
              <w:jc w:val="both"/>
              <w:rPr>
                <w:rFonts w:ascii="Calibri" w:hAnsi="Calibri" w:cs="Calibri"/>
                <w:sz w:val="22"/>
                <w:szCs w:val="22"/>
              </w:rPr>
            </w:pPr>
            <w:r w:rsidRPr="00F56F5E">
              <w:rPr>
                <w:rFonts w:ascii="Calibri" w:hAnsi="Calibri" w:cs="Calibri"/>
                <w:sz w:val="22"/>
                <w:szCs w:val="22"/>
              </w:rPr>
              <w:t>Membership number</w:t>
            </w:r>
          </w:p>
        </w:tc>
        <w:tc>
          <w:tcPr>
            <w:tcW w:w="7200" w:type="dxa"/>
          </w:tcPr>
          <w:p w14:paraId="76336F0B" w14:textId="77777777" w:rsidR="006E40FA" w:rsidRPr="00F56F5E" w:rsidRDefault="006E40FA" w:rsidP="00E37DAF">
            <w:pPr>
              <w:jc w:val="both"/>
              <w:rPr>
                <w:rFonts w:ascii="Calibri" w:hAnsi="Calibri" w:cs="Calibri"/>
                <w:sz w:val="22"/>
                <w:szCs w:val="22"/>
              </w:rPr>
            </w:pPr>
          </w:p>
        </w:tc>
      </w:tr>
      <w:tr w:rsidR="006E40FA" w:rsidRPr="00F56F5E" w14:paraId="02586878" w14:textId="77777777" w:rsidTr="00E37DAF">
        <w:trPr>
          <w:trHeight w:val="584"/>
        </w:trPr>
        <w:tc>
          <w:tcPr>
            <w:tcW w:w="2552" w:type="dxa"/>
          </w:tcPr>
          <w:p w14:paraId="3517E300" w14:textId="77777777" w:rsidR="006E40FA" w:rsidRPr="00F56F5E" w:rsidRDefault="006E40FA" w:rsidP="00E37DAF">
            <w:pPr>
              <w:jc w:val="both"/>
              <w:rPr>
                <w:rFonts w:ascii="Calibri" w:hAnsi="Calibri" w:cs="Calibri"/>
                <w:sz w:val="22"/>
                <w:szCs w:val="22"/>
              </w:rPr>
            </w:pPr>
            <w:r w:rsidRPr="00F56F5E">
              <w:rPr>
                <w:rFonts w:ascii="Calibri" w:hAnsi="Calibri" w:cs="Calibri"/>
                <w:sz w:val="22"/>
                <w:szCs w:val="22"/>
              </w:rPr>
              <w:t>Email address</w:t>
            </w:r>
          </w:p>
        </w:tc>
        <w:tc>
          <w:tcPr>
            <w:tcW w:w="7200" w:type="dxa"/>
          </w:tcPr>
          <w:p w14:paraId="706C35CA" w14:textId="77777777" w:rsidR="006E40FA" w:rsidRPr="00F56F5E" w:rsidRDefault="006E40FA" w:rsidP="00E37DAF">
            <w:pPr>
              <w:jc w:val="both"/>
              <w:rPr>
                <w:rFonts w:ascii="Calibri" w:hAnsi="Calibri" w:cs="Calibri"/>
                <w:sz w:val="22"/>
                <w:szCs w:val="22"/>
              </w:rPr>
            </w:pPr>
          </w:p>
        </w:tc>
      </w:tr>
      <w:tr w:rsidR="006E40FA" w:rsidRPr="00F56F5E" w14:paraId="411F9BE9" w14:textId="77777777" w:rsidTr="00E37DAF">
        <w:trPr>
          <w:trHeight w:val="590"/>
        </w:trPr>
        <w:tc>
          <w:tcPr>
            <w:tcW w:w="2552" w:type="dxa"/>
          </w:tcPr>
          <w:p w14:paraId="14AC6E3B" w14:textId="77777777" w:rsidR="006E40FA" w:rsidRPr="00F56F5E" w:rsidRDefault="006E40FA" w:rsidP="00E37DAF">
            <w:pPr>
              <w:jc w:val="both"/>
              <w:rPr>
                <w:rFonts w:ascii="Calibri" w:hAnsi="Calibri" w:cs="Calibri"/>
                <w:sz w:val="22"/>
                <w:szCs w:val="22"/>
              </w:rPr>
            </w:pPr>
            <w:r w:rsidRPr="00F56F5E">
              <w:rPr>
                <w:rFonts w:ascii="Calibri" w:hAnsi="Calibri" w:cs="Calibri"/>
                <w:sz w:val="22"/>
                <w:szCs w:val="22"/>
              </w:rPr>
              <w:t>Telephone number/s</w:t>
            </w:r>
          </w:p>
        </w:tc>
        <w:tc>
          <w:tcPr>
            <w:tcW w:w="7200" w:type="dxa"/>
          </w:tcPr>
          <w:p w14:paraId="360D8E7A" w14:textId="77777777" w:rsidR="006E40FA" w:rsidRPr="00F56F5E" w:rsidRDefault="006E40FA" w:rsidP="00E37DAF">
            <w:pPr>
              <w:jc w:val="both"/>
              <w:rPr>
                <w:rFonts w:ascii="Calibri" w:hAnsi="Calibri" w:cs="Calibri"/>
                <w:sz w:val="22"/>
                <w:szCs w:val="22"/>
              </w:rPr>
            </w:pPr>
          </w:p>
        </w:tc>
      </w:tr>
    </w:tbl>
    <w:p w14:paraId="2F1DFAD5" w14:textId="77777777" w:rsidR="006F33FA" w:rsidRPr="00816E46" w:rsidRDefault="006F33FA" w:rsidP="006E40FA">
      <w:pPr>
        <w:jc w:val="both"/>
        <w:rPr>
          <w:rFonts w:ascii="Calibri" w:hAnsi="Calibri" w:cs="Calibri"/>
          <w:bCs/>
          <w:sz w:val="22"/>
          <w:szCs w:val="22"/>
        </w:rPr>
      </w:pPr>
    </w:p>
    <w:p w14:paraId="08E3C937" w14:textId="77777777" w:rsidR="006E40FA" w:rsidRDefault="006E40FA" w:rsidP="006E40FA"/>
    <w:p w14:paraId="699226BC" w14:textId="77777777" w:rsidR="005224B6" w:rsidRDefault="005224B6" w:rsidP="006E40FA">
      <w:pPr>
        <w:autoSpaceDE w:val="0"/>
        <w:autoSpaceDN w:val="0"/>
        <w:adjustRightInd w:val="0"/>
        <w:spacing w:before="55"/>
        <w:jc w:val="both"/>
        <w:rPr>
          <w:rFonts w:ascii="Calibri" w:hAnsi="Calibri" w:cs="Calibri"/>
          <w:b/>
          <w:bCs/>
          <w:sz w:val="22"/>
          <w:szCs w:val="22"/>
          <w:lang w:eastAsia="en-GB"/>
        </w:rPr>
      </w:pPr>
    </w:p>
    <w:p w14:paraId="34DEA68D" w14:textId="77777777" w:rsidR="005224B6" w:rsidRDefault="005224B6" w:rsidP="006E40FA">
      <w:pPr>
        <w:autoSpaceDE w:val="0"/>
        <w:autoSpaceDN w:val="0"/>
        <w:adjustRightInd w:val="0"/>
        <w:spacing w:before="55"/>
        <w:jc w:val="both"/>
        <w:rPr>
          <w:rFonts w:ascii="Calibri" w:hAnsi="Calibri" w:cs="Calibri"/>
          <w:b/>
          <w:bCs/>
          <w:sz w:val="22"/>
          <w:szCs w:val="22"/>
          <w:lang w:eastAsia="en-GB"/>
        </w:rPr>
      </w:pPr>
    </w:p>
    <w:p w14:paraId="3C1F3DFB" w14:textId="77777777" w:rsidR="005224B6" w:rsidRDefault="005224B6" w:rsidP="006E40FA">
      <w:pPr>
        <w:autoSpaceDE w:val="0"/>
        <w:autoSpaceDN w:val="0"/>
        <w:adjustRightInd w:val="0"/>
        <w:spacing w:before="55"/>
        <w:jc w:val="both"/>
        <w:rPr>
          <w:rFonts w:ascii="Calibri" w:hAnsi="Calibri" w:cs="Calibri"/>
          <w:b/>
          <w:bCs/>
          <w:sz w:val="22"/>
          <w:szCs w:val="22"/>
          <w:lang w:eastAsia="en-GB"/>
        </w:rPr>
      </w:pPr>
    </w:p>
    <w:p w14:paraId="40860465" w14:textId="77777777" w:rsidR="005224B6" w:rsidRDefault="005224B6" w:rsidP="006E40FA">
      <w:pPr>
        <w:autoSpaceDE w:val="0"/>
        <w:autoSpaceDN w:val="0"/>
        <w:adjustRightInd w:val="0"/>
        <w:spacing w:before="55"/>
        <w:jc w:val="both"/>
        <w:rPr>
          <w:rFonts w:ascii="Calibri" w:hAnsi="Calibri" w:cs="Calibri"/>
          <w:b/>
          <w:bCs/>
          <w:sz w:val="22"/>
          <w:szCs w:val="22"/>
          <w:lang w:eastAsia="en-GB"/>
        </w:rPr>
      </w:pPr>
    </w:p>
    <w:p w14:paraId="0E65CC29" w14:textId="4255122D" w:rsidR="006E40FA" w:rsidRPr="00805CBA" w:rsidRDefault="006E40FA" w:rsidP="006E40FA">
      <w:pPr>
        <w:autoSpaceDE w:val="0"/>
        <w:autoSpaceDN w:val="0"/>
        <w:adjustRightInd w:val="0"/>
        <w:spacing w:before="55"/>
        <w:jc w:val="both"/>
        <w:rPr>
          <w:rFonts w:ascii="Calibri" w:hAnsi="Calibri" w:cs="Calibri"/>
          <w:b/>
          <w:bCs/>
          <w:sz w:val="22"/>
          <w:szCs w:val="22"/>
          <w:lang w:eastAsia="en-GB"/>
        </w:rPr>
      </w:pPr>
      <w:r w:rsidRPr="00805CBA">
        <w:rPr>
          <w:rFonts w:ascii="Calibri" w:hAnsi="Calibri" w:cs="Calibri"/>
          <w:b/>
          <w:bCs/>
          <w:sz w:val="22"/>
          <w:szCs w:val="22"/>
          <w:lang w:eastAsia="en-GB"/>
        </w:rPr>
        <w:lastRenderedPageBreak/>
        <w:t xml:space="preserve">Section B: Supporting </w:t>
      </w:r>
      <w:r>
        <w:rPr>
          <w:rFonts w:ascii="Calibri" w:hAnsi="Calibri" w:cs="Calibri"/>
          <w:b/>
          <w:bCs/>
          <w:sz w:val="22"/>
          <w:szCs w:val="22"/>
          <w:lang w:eastAsia="en-GB"/>
        </w:rPr>
        <w:t>s</w:t>
      </w:r>
      <w:r w:rsidRPr="00805CBA">
        <w:rPr>
          <w:rFonts w:ascii="Calibri" w:hAnsi="Calibri" w:cs="Calibri"/>
          <w:b/>
          <w:bCs/>
          <w:sz w:val="22"/>
          <w:szCs w:val="22"/>
          <w:lang w:eastAsia="en-GB"/>
        </w:rPr>
        <w:t>tatement</w:t>
      </w:r>
      <w:r w:rsidR="009B40A3">
        <w:rPr>
          <w:rFonts w:ascii="Calibri" w:hAnsi="Calibri" w:cs="Calibri"/>
          <w:b/>
          <w:bCs/>
          <w:sz w:val="22"/>
          <w:szCs w:val="22"/>
          <w:lang w:eastAsia="en-GB"/>
        </w:rPr>
        <w:t xml:space="preserve"> of</w:t>
      </w:r>
      <w:r w:rsidRPr="00805CBA">
        <w:rPr>
          <w:rFonts w:ascii="Calibri" w:hAnsi="Calibri" w:cs="Calibri"/>
          <w:b/>
          <w:bCs/>
          <w:sz w:val="22"/>
          <w:szCs w:val="22"/>
          <w:lang w:eastAsia="en-GB"/>
        </w:rPr>
        <w:t xml:space="preserve"> </w:t>
      </w:r>
      <w:r>
        <w:rPr>
          <w:rFonts w:ascii="Calibri" w:hAnsi="Calibri" w:cs="Calibri"/>
          <w:b/>
          <w:bCs/>
          <w:sz w:val="22"/>
          <w:szCs w:val="22"/>
          <w:lang w:eastAsia="en-GB"/>
        </w:rPr>
        <w:t xml:space="preserve">3000 words (+/- 10%) </w:t>
      </w:r>
      <w:r w:rsidR="009B40A3">
        <w:rPr>
          <w:rFonts w:ascii="Calibri" w:hAnsi="Calibri" w:cs="Calibri"/>
          <w:b/>
          <w:bCs/>
          <w:sz w:val="22"/>
          <w:szCs w:val="22"/>
          <w:lang w:eastAsia="en-GB"/>
        </w:rPr>
        <w:t xml:space="preserve">for Competencies A-D </w:t>
      </w:r>
      <w:r>
        <w:rPr>
          <w:rFonts w:ascii="Calibri" w:hAnsi="Calibri" w:cs="Calibri"/>
          <w:b/>
          <w:bCs/>
          <w:sz w:val="22"/>
          <w:szCs w:val="22"/>
          <w:lang w:eastAsia="en-GB"/>
        </w:rPr>
        <w:t>per application for registration.</w:t>
      </w:r>
    </w:p>
    <w:p w14:paraId="7255FBA3" w14:textId="77777777" w:rsidR="006E40FA" w:rsidRPr="005D2A2E" w:rsidRDefault="006E40FA" w:rsidP="006E40FA">
      <w:pPr>
        <w:autoSpaceDE w:val="0"/>
        <w:autoSpaceDN w:val="0"/>
        <w:adjustRightInd w:val="0"/>
        <w:spacing w:before="55"/>
        <w:jc w:val="both"/>
        <w:rPr>
          <w:rFonts w:ascii="Calibri" w:hAnsi="Calibri" w:cs="Calibri"/>
          <w:b/>
          <w:bCs/>
          <w:color w:val="000000"/>
          <w:sz w:val="22"/>
          <w:szCs w:val="22"/>
          <w:lang w:eastAsia="en-GB"/>
        </w:rPr>
      </w:pPr>
      <w:r>
        <w:rPr>
          <w:rFonts w:ascii="Calibri" w:hAnsi="Calibri" w:cs="Calibri"/>
          <w:sz w:val="22"/>
          <w:szCs w:val="22"/>
          <w:lang w:eastAsia="en-GB"/>
        </w:rPr>
        <w:t xml:space="preserve">The supporting statement must </w:t>
      </w:r>
      <w:r w:rsidRPr="00805CBA">
        <w:rPr>
          <w:rFonts w:ascii="Calibri" w:hAnsi="Calibri" w:cs="Calibri"/>
          <w:sz w:val="22"/>
          <w:szCs w:val="22"/>
          <w:lang w:eastAsia="en-GB"/>
        </w:rPr>
        <w:t>incl</w:t>
      </w:r>
      <w:r w:rsidRPr="005D2A2E">
        <w:rPr>
          <w:rFonts w:ascii="Calibri" w:hAnsi="Calibri" w:cs="Calibri"/>
          <w:color w:val="000000"/>
          <w:sz w:val="22"/>
          <w:szCs w:val="22"/>
          <w:lang w:eastAsia="en-GB"/>
        </w:rPr>
        <w:t>ude:</w:t>
      </w:r>
    </w:p>
    <w:p w14:paraId="616904C9" w14:textId="3902CBBF" w:rsidR="00622D59" w:rsidRPr="00CE4CBB" w:rsidRDefault="00622D59" w:rsidP="00622D59">
      <w:pPr>
        <w:numPr>
          <w:ilvl w:val="0"/>
          <w:numId w:val="3"/>
        </w:numPr>
        <w:jc w:val="both"/>
        <w:rPr>
          <w:rFonts w:ascii="Calibri" w:hAnsi="Calibri" w:cs="Calibri"/>
          <w:color w:val="000000" w:themeColor="text1"/>
          <w:sz w:val="22"/>
          <w:szCs w:val="22"/>
        </w:rPr>
      </w:pPr>
      <w:bookmarkStart w:id="1" w:name="_Hlk45523469"/>
      <w:r w:rsidRPr="005E77F8">
        <w:rPr>
          <w:rFonts w:ascii="Calibri" w:hAnsi="Calibri" w:cs="Calibri"/>
          <w:b/>
          <w:bCs/>
          <w:color w:val="000000" w:themeColor="text1"/>
          <w:sz w:val="22"/>
          <w:szCs w:val="22"/>
        </w:rPr>
        <w:t>Context</w:t>
      </w:r>
      <w:r>
        <w:rPr>
          <w:rFonts w:ascii="Calibri" w:hAnsi="Calibri" w:cs="Calibri"/>
          <w:b/>
          <w:bCs/>
          <w:color w:val="000000" w:themeColor="text1"/>
          <w:sz w:val="22"/>
          <w:szCs w:val="22"/>
        </w:rPr>
        <w:t xml:space="preserve"> 1 and 2</w:t>
      </w:r>
      <w:r w:rsidRPr="005E77F8">
        <w:rPr>
          <w:rFonts w:ascii="Calibri" w:hAnsi="Calibri" w:cs="Calibri"/>
          <w:color w:val="000000" w:themeColor="text1"/>
          <w:sz w:val="22"/>
          <w:szCs w:val="22"/>
        </w:rPr>
        <w:t xml:space="preserve">: Information about you and a brief overview of your </w:t>
      </w:r>
      <w:r>
        <w:rPr>
          <w:rFonts w:ascii="Calibri" w:hAnsi="Calibri" w:cs="Calibri"/>
          <w:color w:val="000000" w:themeColor="text1"/>
          <w:sz w:val="22"/>
          <w:szCs w:val="22"/>
        </w:rPr>
        <w:t>experience working on</w:t>
      </w:r>
      <w:r w:rsidRPr="005E77F8">
        <w:rPr>
          <w:rFonts w:ascii="Calibri" w:hAnsi="Calibri" w:cs="Calibri"/>
          <w:color w:val="000000" w:themeColor="text1"/>
          <w:sz w:val="22"/>
          <w:szCs w:val="22"/>
        </w:rPr>
        <w:t xml:space="preserve"> </w:t>
      </w:r>
      <w:r w:rsidR="007961C5">
        <w:rPr>
          <w:rFonts w:ascii="Calibri" w:hAnsi="Calibri" w:cs="Calibri"/>
          <w:color w:val="000000" w:themeColor="text1"/>
          <w:sz w:val="22"/>
          <w:szCs w:val="22"/>
        </w:rPr>
        <w:t xml:space="preserve">Non HRB and </w:t>
      </w:r>
      <w:r>
        <w:rPr>
          <w:rFonts w:ascii="Calibri" w:hAnsi="Calibri" w:cs="Calibri"/>
          <w:color w:val="000000" w:themeColor="text1"/>
          <w:sz w:val="22"/>
          <w:szCs w:val="22"/>
        </w:rPr>
        <w:t>HRB projects</w:t>
      </w:r>
      <w:r w:rsidRPr="005E77F8">
        <w:rPr>
          <w:rFonts w:ascii="Calibri" w:hAnsi="Calibri" w:cs="Calibri"/>
          <w:color w:val="000000" w:themeColor="text1"/>
          <w:sz w:val="22"/>
          <w:szCs w:val="22"/>
        </w:rPr>
        <w:t>.</w:t>
      </w:r>
      <w:r w:rsidRPr="005E77F8">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This section can include a maximum of 500 words in addition to the above word count.</w:t>
      </w:r>
    </w:p>
    <w:p w14:paraId="14E983DD" w14:textId="77777777" w:rsidR="00622D59" w:rsidRPr="00B8305B" w:rsidRDefault="00622D59" w:rsidP="00622D59">
      <w:pPr>
        <w:numPr>
          <w:ilvl w:val="0"/>
          <w:numId w:val="3"/>
        </w:numPr>
        <w:jc w:val="both"/>
        <w:rPr>
          <w:rFonts w:ascii="Calibri" w:hAnsi="Calibri" w:cs="Calibri"/>
          <w:color w:val="000000" w:themeColor="text1"/>
          <w:sz w:val="22"/>
          <w:szCs w:val="22"/>
        </w:rPr>
      </w:pPr>
      <w:r w:rsidRPr="00117865">
        <w:rPr>
          <w:rFonts w:ascii="Calibri" w:hAnsi="Calibri" w:cs="Calibri"/>
          <w:b/>
          <w:bCs/>
          <w:color w:val="000000" w:themeColor="text1"/>
          <w:sz w:val="22"/>
          <w:szCs w:val="22"/>
        </w:rPr>
        <w:t xml:space="preserve">Summary of </w:t>
      </w:r>
      <w:r>
        <w:rPr>
          <w:rFonts w:ascii="Calibri" w:hAnsi="Calibri" w:cs="Calibri"/>
          <w:b/>
          <w:bCs/>
          <w:color w:val="000000" w:themeColor="text1"/>
          <w:sz w:val="22"/>
          <w:szCs w:val="22"/>
        </w:rPr>
        <w:t xml:space="preserve">how the applicant </w:t>
      </w:r>
      <w:r w:rsidRPr="00D87EEC">
        <w:rPr>
          <w:rFonts w:ascii="Calibri" w:hAnsi="Calibri" w:cs="Calibri"/>
          <w:b/>
          <w:bCs/>
          <w:color w:val="000000" w:themeColor="text1"/>
          <w:sz w:val="22"/>
          <w:szCs w:val="22"/>
        </w:rPr>
        <w:t>meets the performance criteria</w:t>
      </w:r>
      <w:r w:rsidRPr="00D87EEC">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as outlined in PAS 8671 and </w:t>
      </w:r>
      <w:r w:rsidRPr="00CE4CBB">
        <w:rPr>
          <w:rFonts w:ascii="Calibri" w:hAnsi="Calibri" w:cs="Calibri"/>
          <w:color w:val="000000" w:themeColor="text1"/>
          <w:sz w:val="22"/>
          <w:szCs w:val="22"/>
        </w:rPr>
        <w:t>The Building Regulations etc. (Amendment) (England) Regulations 2023</w:t>
      </w:r>
      <w:r>
        <w:rPr>
          <w:rFonts w:ascii="Calibri" w:hAnsi="Calibri" w:cs="Calibri"/>
          <w:color w:val="000000" w:themeColor="text1"/>
          <w:sz w:val="22"/>
          <w:szCs w:val="22"/>
        </w:rPr>
        <w:t xml:space="preserve"> (or any subsequent amendments/updates). </w:t>
      </w:r>
      <w:r w:rsidRPr="00B24CCE">
        <w:rPr>
          <w:rFonts w:ascii="Calibri" w:hAnsi="Calibri" w:cs="Calibri"/>
          <w:b/>
          <w:bCs/>
          <w:color w:val="000000" w:themeColor="text1"/>
          <w:sz w:val="22"/>
          <w:szCs w:val="22"/>
        </w:rPr>
        <w:t>Evidence must be provided to support this summary and clearly labelled.</w:t>
      </w:r>
      <w:r w:rsidRPr="00B8305B">
        <w:rPr>
          <w:rFonts w:ascii="Calibri" w:hAnsi="Calibri" w:cs="Calibri"/>
          <w:color w:val="000000" w:themeColor="text1"/>
          <w:sz w:val="22"/>
          <w:szCs w:val="22"/>
        </w:rPr>
        <w:t xml:space="preserve"> </w:t>
      </w:r>
      <w:r w:rsidRPr="00B24CCE">
        <w:rPr>
          <w:rFonts w:ascii="Calibri" w:hAnsi="Calibri" w:cs="Calibri"/>
          <w:b/>
          <w:bCs/>
          <w:i/>
          <w:iCs/>
          <w:color w:val="000000" w:themeColor="text1"/>
          <w:sz w:val="22"/>
          <w:szCs w:val="22"/>
        </w:rPr>
        <w:t>Please refer to the</w:t>
      </w:r>
      <w:r>
        <w:rPr>
          <w:rFonts w:ascii="Calibri" w:hAnsi="Calibri" w:cs="Calibri"/>
          <w:b/>
          <w:bCs/>
          <w:i/>
          <w:iCs/>
          <w:color w:val="000000" w:themeColor="text1"/>
          <w:sz w:val="22"/>
          <w:szCs w:val="22"/>
        </w:rPr>
        <w:t xml:space="preserve"> Institute PD Competency Framework and</w:t>
      </w:r>
      <w:r w:rsidRPr="00B24CCE">
        <w:rPr>
          <w:rFonts w:ascii="Calibri" w:hAnsi="Calibri" w:cs="Calibri"/>
          <w:b/>
          <w:bCs/>
          <w:i/>
          <w:iCs/>
          <w:color w:val="000000" w:themeColor="text1"/>
          <w:sz w:val="22"/>
          <w:szCs w:val="22"/>
        </w:rPr>
        <w:t xml:space="preserve"> </w:t>
      </w:r>
      <w:r>
        <w:rPr>
          <w:rFonts w:ascii="Calibri" w:hAnsi="Calibri" w:cs="Calibri"/>
          <w:b/>
          <w:bCs/>
          <w:i/>
          <w:iCs/>
          <w:color w:val="000000" w:themeColor="text1"/>
          <w:sz w:val="22"/>
          <w:szCs w:val="22"/>
        </w:rPr>
        <w:t>Candidate</w:t>
      </w:r>
      <w:r w:rsidRPr="00B24CCE">
        <w:rPr>
          <w:rFonts w:ascii="Calibri" w:hAnsi="Calibri" w:cs="Calibri"/>
          <w:b/>
          <w:bCs/>
          <w:i/>
          <w:iCs/>
          <w:color w:val="000000" w:themeColor="text1"/>
          <w:sz w:val="22"/>
          <w:szCs w:val="22"/>
        </w:rPr>
        <w:t xml:space="preserve"> Guidance </w:t>
      </w:r>
      <w:r>
        <w:rPr>
          <w:rFonts w:ascii="Calibri" w:hAnsi="Calibri" w:cs="Calibri"/>
          <w:b/>
          <w:bCs/>
          <w:i/>
          <w:iCs/>
          <w:color w:val="000000" w:themeColor="text1"/>
          <w:sz w:val="22"/>
          <w:szCs w:val="22"/>
        </w:rPr>
        <w:t>Notes</w:t>
      </w:r>
      <w:r w:rsidRPr="00B24CCE">
        <w:rPr>
          <w:rFonts w:ascii="Calibri" w:hAnsi="Calibri" w:cs="Calibri"/>
          <w:b/>
          <w:bCs/>
          <w:i/>
          <w:iCs/>
          <w:color w:val="000000" w:themeColor="text1"/>
          <w:sz w:val="22"/>
          <w:szCs w:val="22"/>
        </w:rPr>
        <w:t xml:space="preserve"> for a full outline of the</w:t>
      </w:r>
      <w:r>
        <w:rPr>
          <w:rFonts w:ascii="Calibri" w:hAnsi="Calibri" w:cs="Calibri"/>
          <w:b/>
          <w:bCs/>
          <w:i/>
          <w:iCs/>
          <w:color w:val="000000" w:themeColor="text1"/>
          <w:sz w:val="22"/>
          <w:szCs w:val="22"/>
        </w:rPr>
        <w:t xml:space="preserve"> registration process and</w:t>
      </w:r>
      <w:r w:rsidRPr="00B24CCE">
        <w:rPr>
          <w:rFonts w:ascii="Calibri" w:hAnsi="Calibri" w:cs="Calibri"/>
          <w:b/>
          <w:bCs/>
          <w:i/>
          <w:iCs/>
          <w:color w:val="000000" w:themeColor="text1"/>
          <w:sz w:val="22"/>
          <w:szCs w:val="22"/>
        </w:rPr>
        <w:t xml:space="preserve"> requirements.</w:t>
      </w:r>
    </w:p>
    <w:bookmarkEnd w:id="1"/>
    <w:p w14:paraId="56FF7CFE" w14:textId="77777777" w:rsidR="006E40FA" w:rsidRDefault="006E40FA" w:rsidP="00A36422">
      <w:pPr>
        <w:shd w:val="clear" w:color="auto" w:fill="FFFFFF"/>
        <w:ind w:left="720"/>
        <w:jc w:val="both"/>
      </w:pPr>
    </w:p>
    <w:p w14:paraId="226B0DF1" w14:textId="4FFCAC79" w:rsidR="006E40FA" w:rsidRDefault="006E40FA" w:rsidP="006E40FA">
      <w:pPr>
        <w:pStyle w:val="xxmsonormal"/>
        <w:shd w:val="clear" w:color="auto" w:fill="FFFFFF"/>
        <w:jc w:val="both"/>
      </w:pPr>
      <w:r w:rsidRPr="00392ABF">
        <w:t xml:space="preserve">The application for </w:t>
      </w:r>
      <w:r>
        <w:t>the PD Register</w:t>
      </w:r>
      <w:r w:rsidRPr="00392ABF">
        <w:t xml:space="preserve"> should be a concise</w:t>
      </w:r>
      <w:r>
        <w:t>, honest, and</w:t>
      </w:r>
      <w:r w:rsidRPr="00392ABF">
        <w:t xml:space="preserve"> insightful written account of </w:t>
      </w:r>
      <w:r>
        <w:t>your</w:t>
      </w:r>
      <w:r w:rsidRPr="00392ABF">
        <w:t xml:space="preserve"> </w:t>
      </w:r>
      <w:r>
        <w:t xml:space="preserve">current experience of working on </w:t>
      </w:r>
      <w:r w:rsidR="00B05CCC">
        <w:t xml:space="preserve">Non HRBs and </w:t>
      </w:r>
      <w:r>
        <w:t xml:space="preserve">HRBs and how you satisfy the Institute’s PD competency framework. </w:t>
      </w:r>
    </w:p>
    <w:p w14:paraId="694DC238" w14:textId="77777777" w:rsidR="006E40FA" w:rsidRDefault="006E40FA" w:rsidP="006E40FA">
      <w:pPr>
        <w:pStyle w:val="xxmsonormal"/>
        <w:shd w:val="clear" w:color="auto" w:fill="FFFFFF"/>
        <w:jc w:val="both"/>
      </w:pPr>
    </w:p>
    <w:p w14:paraId="069D9859" w14:textId="6720C1B2" w:rsidR="006E40FA" w:rsidRPr="00854033" w:rsidRDefault="006E40FA" w:rsidP="006E40FA">
      <w:pPr>
        <w:pStyle w:val="xxmsonormal"/>
        <w:shd w:val="clear" w:color="auto" w:fill="FFFFFF"/>
        <w:jc w:val="both"/>
        <w:rPr>
          <w:color w:val="FF0000"/>
        </w:rPr>
      </w:pPr>
      <w:r>
        <w:t xml:space="preserve">Acceptance onto </w:t>
      </w:r>
      <w:r w:rsidRPr="00831291">
        <w:t>the Register</w:t>
      </w:r>
      <w:r>
        <w:t xml:space="preserve"> is based on the applicant successfully meeting the performance criteria as set out in PAS 8671</w:t>
      </w:r>
      <w:r w:rsidRPr="00831291">
        <w:t xml:space="preserve"> </w:t>
      </w:r>
      <w:r>
        <w:t xml:space="preserve">by providing suitable evidence of them meeting these through their own portfolio of similar project types (i.e. HRB buildings). </w:t>
      </w:r>
      <w:r w:rsidRPr="00854033">
        <w:rPr>
          <w:b/>
          <w:bCs/>
        </w:rPr>
        <w:t xml:space="preserve">The purpose </w:t>
      </w:r>
      <w:r>
        <w:rPr>
          <w:b/>
          <w:bCs/>
        </w:rPr>
        <w:t xml:space="preserve">of providing evidence is to </w:t>
      </w:r>
      <w:r w:rsidRPr="00854033">
        <w:rPr>
          <w:b/>
          <w:bCs/>
        </w:rPr>
        <w:t xml:space="preserve">add value </w:t>
      </w:r>
      <w:r>
        <w:rPr>
          <w:b/>
          <w:bCs/>
        </w:rPr>
        <w:t>to your statement. Therefore,</w:t>
      </w:r>
      <w:r w:rsidRPr="00854033">
        <w:rPr>
          <w:b/>
          <w:bCs/>
        </w:rPr>
        <w:t xml:space="preserve"> supporting documentation</w:t>
      </w:r>
      <w:r>
        <w:rPr>
          <w:b/>
          <w:bCs/>
        </w:rPr>
        <w:t xml:space="preserve"> is mandatory and</w:t>
      </w:r>
      <w:r w:rsidRPr="00854033">
        <w:rPr>
          <w:b/>
          <w:bCs/>
        </w:rPr>
        <w:t xml:space="preserve"> should be carefully considered</w:t>
      </w:r>
      <w:r w:rsidRPr="00854033">
        <w:rPr>
          <w:b/>
          <w:bCs/>
          <w:shd w:val="clear" w:color="auto" w:fill="FFFFFF"/>
        </w:rPr>
        <w:t> to ensure it is relevant to the application</w:t>
      </w:r>
      <w:r>
        <w:rPr>
          <w:b/>
          <w:bCs/>
          <w:shd w:val="clear" w:color="auto" w:fill="FFFFFF"/>
        </w:rPr>
        <w:t xml:space="preserve"> and type of PD competence you wish to be assessed against</w:t>
      </w:r>
      <w:r w:rsidRPr="00854033">
        <w:rPr>
          <w:b/>
          <w:bCs/>
          <w:shd w:val="clear" w:color="auto" w:fill="FFFFFF"/>
        </w:rPr>
        <w:t>.</w:t>
      </w:r>
    </w:p>
    <w:p w14:paraId="66EA4AF2" w14:textId="77777777" w:rsidR="006E40FA" w:rsidRDefault="006E40FA" w:rsidP="006E40FA">
      <w:pPr>
        <w:jc w:val="both"/>
        <w:rPr>
          <w:color w:val="212121"/>
          <w:shd w:val="clear" w:color="auto" w:fill="FFFFFF"/>
        </w:rPr>
      </w:pPr>
    </w:p>
    <w:p w14:paraId="454A2418" w14:textId="7F487A34" w:rsidR="006E40FA" w:rsidRPr="006E40FA" w:rsidRDefault="006E40FA" w:rsidP="006E40FA">
      <w:pPr>
        <w:jc w:val="both"/>
        <w:rPr>
          <w:rFonts w:ascii="Calibri" w:hAnsi="Calibri" w:cs="Calibri"/>
          <w:color w:val="212121"/>
          <w:sz w:val="22"/>
          <w:szCs w:val="22"/>
        </w:rPr>
      </w:pPr>
      <w:r w:rsidRPr="006E40FA">
        <w:rPr>
          <w:rFonts w:ascii="Calibri" w:hAnsi="Calibri" w:cs="Calibri"/>
          <w:color w:val="212121"/>
          <w:sz w:val="22"/>
          <w:szCs w:val="22"/>
        </w:rPr>
        <w:t xml:space="preserve">Where relevant, you can include links to websites or </w:t>
      </w:r>
      <w:proofErr w:type="gramStart"/>
      <w:r w:rsidRPr="006E40FA">
        <w:rPr>
          <w:rFonts w:ascii="Calibri" w:hAnsi="Calibri" w:cs="Calibri"/>
          <w:color w:val="212121"/>
          <w:sz w:val="22"/>
          <w:szCs w:val="22"/>
        </w:rPr>
        <w:t>make reference</w:t>
      </w:r>
      <w:proofErr w:type="gramEnd"/>
      <w:r w:rsidRPr="006E40FA">
        <w:rPr>
          <w:rFonts w:ascii="Calibri" w:hAnsi="Calibri" w:cs="Calibri"/>
          <w:color w:val="212121"/>
          <w:sz w:val="22"/>
          <w:szCs w:val="22"/>
        </w:rPr>
        <w:t xml:space="preserve"> to other documents within the written statement. </w:t>
      </w:r>
      <w:r w:rsidRPr="006E40FA">
        <w:rPr>
          <w:rFonts w:ascii="Calibri" w:hAnsi="Calibri" w:cs="Calibri"/>
          <w:b/>
          <w:bCs/>
          <w:color w:val="212121"/>
          <w:sz w:val="22"/>
          <w:szCs w:val="22"/>
        </w:rPr>
        <w:t>All additional documentation, references or links must be relevant, focused, and succinct.</w:t>
      </w:r>
    </w:p>
    <w:p w14:paraId="48578210" w14:textId="77777777" w:rsidR="006E40FA" w:rsidRDefault="006E40FA" w:rsidP="006E40FA">
      <w:pPr>
        <w:autoSpaceDE w:val="0"/>
        <w:autoSpaceDN w:val="0"/>
        <w:adjustRightInd w:val="0"/>
        <w:spacing w:before="55"/>
        <w:jc w:val="both"/>
        <w:rPr>
          <w:rFonts w:asciiTheme="minorHAnsi" w:hAnsiTheme="minorHAnsi" w:cstheme="minorHAnsi"/>
          <w:b/>
          <w:bCs/>
          <w:sz w:val="22"/>
          <w:szCs w:val="22"/>
          <w:lang w:eastAsia="en-GB"/>
        </w:rPr>
      </w:pPr>
    </w:p>
    <w:p w14:paraId="68D013FC" w14:textId="77777777" w:rsidR="006E40FA" w:rsidRPr="00555EF2" w:rsidRDefault="006E40FA" w:rsidP="006E40FA">
      <w:pPr>
        <w:autoSpaceDE w:val="0"/>
        <w:autoSpaceDN w:val="0"/>
        <w:adjustRightInd w:val="0"/>
        <w:spacing w:before="55"/>
        <w:jc w:val="both"/>
        <w:rPr>
          <w:rFonts w:asciiTheme="minorHAnsi" w:hAnsiTheme="minorHAnsi" w:cstheme="minorHAnsi"/>
          <w:b/>
          <w:bCs/>
          <w:sz w:val="22"/>
          <w:szCs w:val="22"/>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2D59" w:rsidRPr="00D76A37" w14:paraId="05C7132D" w14:textId="77777777" w:rsidTr="00E37DAF">
        <w:tc>
          <w:tcPr>
            <w:tcW w:w="9781" w:type="dxa"/>
            <w:shd w:val="clear" w:color="auto" w:fill="auto"/>
          </w:tcPr>
          <w:p w14:paraId="413757C6" w14:textId="45E2EE95"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 xml:space="preserve">Context </w:t>
            </w:r>
            <w:r w:rsidR="009B40A3">
              <w:rPr>
                <w:rFonts w:ascii="Calibri" w:hAnsi="Calibri" w:cs="Calibri"/>
                <w:b/>
                <w:bCs/>
                <w:sz w:val="22"/>
                <w:szCs w:val="22"/>
                <w:u w:val="single"/>
                <w:lang w:eastAsia="en-GB"/>
              </w:rPr>
              <w:t>(500 words max)</w:t>
            </w:r>
          </w:p>
          <w:p w14:paraId="032F2A24"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 xml:space="preserve">1 </w:t>
            </w:r>
            <w:r w:rsidRPr="002B6FA6">
              <w:rPr>
                <w:rFonts w:ascii="Calibri" w:hAnsi="Calibri" w:cs="Calibri"/>
                <w:b/>
                <w:bCs/>
                <w:i/>
                <w:iCs/>
                <w:sz w:val="22"/>
                <w:szCs w:val="22"/>
                <w:u w:val="single"/>
                <w:lang w:eastAsia="en-GB"/>
              </w:rPr>
              <w:t>–</w:t>
            </w:r>
            <w:r w:rsidRPr="002B6FA6">
              <w:rPr>
                <w:rFonts w:ascii="Calibri" w:hAnsi="Calibri" w:cs="Calibri"/>
                <w:b/>
                <w:bCs/>
                <w:i/>
                <w:iCs/>
                <w:sz w:val="22"/>
                <w:szCs w:val="22"/>
                <w:lang w:eastAsia="en-GB"/>
              </w:rPr>
              <w:t xml:space="preserve"> </w:t>
            </w:r>
            <w:r w:rsidRPr="002B6FA6">
              <w:rPr>
                <w:rFonts w:ascii="Calibri" w:hAnsi="Calibri" w:cs="Calibri"/>
                <w:i/>
                <w:iCs/>
                <w:sz w:val="22"/>
                <w:szCs w:val="22"/>
                <w:lang w:eastAsia="en-GB"/>
              </w:rPr>
              <w:t>Project/s summary demonstrating experience.</w:t>
            </w:r>
          </w:p>
          <w:p w14:paraId="43704713"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p w14:paraId="45636CE3" w14:textId="77777777" w:rsidR="00622D59" w:rsidRPr="002B6FA6" w:rsidRDefault="00622D59" w:rsidP="00622D59">
            <w:pPr>
              <w:autoSpaceDE w:val="0"/>
              <w:autoSpaceDN w:val="0"/>
              <w:adjustRightInd w:val="0"/>
              <w:spacing w:before="55"/>
              <w:jc w:val="both"/>
              <w:rPr>
                <w:rFonts w:ascii="Calibri" w:hAnsi="Calibri" w:cs="Calibri"/>
                <w:b/>
                <w:bCs/>
                <w:sz w:val="22"/>
                <w:szCs w:val="22"/>
                <w:lang w:eastAsia="en-GB"/>
              </w:rPr>
            </w:pPr>
            <w:r w:rsidRPr="002B6FA6">
              <w:rPr>
                <w:rFonts w:ascii="Calibri" w:hAnsi="Calibri" w:cs="Calibri"/>
                <w:b/>
                <w:bCs/>
                <w:sz w:val="22"/>
                <w:szCs w:val="22"/>
                <w:u w:val="single"/>
                <w:lang w:eastAsia="en-GB"/>
              </w:rPr>
              <w:t xml:space="preserve">2- </w:t>
            </w:r>
            <w:r w:rsidRPr="002B6FA6">
              <w:rPr>
                <w:rFonts w:ascii="Calibri" w:hAnsi="Calibri" w:cs="Calibri"/>
                <w:i/>
                <w:iCs/>
                <w:sz w:val="22"/>
                <w:szCs w:val="22"/>
                <w:lang w:eastAsia="en-GB"/>
              </w:rPr>
              <w:t>Supplementary/supporting evidence.</w:t>
            </w:r>
          </w:p>
          <w:p w14:paraId="66FCA807" w14:textId="77777777" w:rsidR="00622D59" w:rsidRPr="00733DEE" w:rsidRDefault="00622D59" w:rsidP="00622D59">
            <w:pPr>
              <w:autoSpaceDE w:val="0"/>
              <w:autoSpaceDN w:val="0"/>
              <w:adjustRightInd w:val="0"/>
              <w:spacing w:before="55"/>
              <w:jc w:val="both"/>
              <w:rPr>
                <w:rFonts w:ascii="Calibri" w:hAnsi="Calibri" w:cs="Calibri"/>
                <w:b/>
                <w:bCs/>
                <w:sz w:val="22"/>
                <w:szCs w:val="22"/>
                <w:lang w:eastAsia="en-GB"/>
              </w:rPr>
            </w:pPr>
          </w:p>
        </w:tc>
      </w:tr>
      <w:tr w:rsidR="00622D59" w:rsidRPr="00D76A37" w14:paraId="600F0B3F" w14:textId="77777777" w:rsidTr="00622D59">
        <w:tc>
          <w:tcPr>
            <w:tcW w:w="9781" w:type="dxa"/>
            <w:shd w:val="clear" w:color="auto" w:fill="E8E8E8" w:themeFill="background2"/>
          </w:tcPr>
          <w:p w14:paraId="46F5D592" w14:textId="3B4F24BF" w:rsidR="00622D59" w:rsidRPr="00D76A37" w:rsidRDefault="00622D59" w:rsidP="00622D59">
            <w:pPr>
              <w:autoSpaceDE w:val="0"/>
              <w:autoSpaceDN w:val="0"/>
              <w:adjustRightInd w:val="0"/>
              <w:spacing w:before="55"/>
              <w:jc w:val="both"/>
              <w:rPr>
                <w:rFonts w:ascii="Calibri" w:hAnsi="Calibri" w:cs="Calibri"/>
                <w:b/>
                <w:bCs/>
                <w:sz w:val="22"/>
                <w:szCs w:val="22"/>
                <w:lang w:eastAsia="en-GB"/>
              </w:rPr>
            </w:pPr>
            <w:bookmarkStart w:id="2" w:name="_Hlk164328824"/>
            <w:r w:rsidRPr="00733DEE">
              <w:rPr>
                <w:rFonts w:ascii="Calibri" w:hAnsi="Calibri" w:cs="Calibri"/>
                <w:b/>
                <w:bCs/>
                <w:sz w:val="22"/>
                <w:szCs w:val="22"/>
                <w:lang w:eastAsia="en-GB"/>
              </w:rPr>
              <w:t xml:space="preserve">Competency A: Behavioural competence: </w:t>
            </w:r>
            <w:r w:rsidRPr="00667EC1">
              <w:rPr>
                <w:rFonts w:ascii="Calibri" w:hAnsi="Calibri" w:cs="Calibri"/>
                <w:sz w:val="22"/>
                <w:szCs w:val="22"/>
                <w:lang w:eastAsia="en-GB"/>
              </w:rPr>
              <w:t>Principal Designers must be able to demonstrate</w:t>
            </w:r>
            <w:r>
              <w:rPr>
                <w:rFonts w:ascii="Calibri" w:hAnsi="Calibri" w:cs="Calibri"/>
                <w:sz w:val="22"/>
                <w:szCs w:val="22"/>
                <w:lang w:eastAsia="en-GB"/>
              </w:rPr>
              <w:t xml:space="preserve"> </w:t>
            </w:r>
            <w:r w:rsidRPr="00667EC1">
              <w:rPr>
                <w:rFonts w:ascii="Calibri" w:hAnsi="Calibri" w:cs="Calibri"/>
                <w:sz w:val="22"/>
                <w:szCs w:val="22"/>
                <w:lang w:eastAsia="en-GB"/>
              </w:rPr>
              <w:t>behaviour in accordance with legal duties and the</w:t>
            </w:r>
            <w:r>
              <w:rPr>
                <w:rFonts w:ascii="Calibri" w:hAnsi="Calibri" w:cs="Calibri"/>
                <w:sz w:val="22"/>
                <w:szCs w:val="22"/>
                <w:lang w:eastAsia="en-GB"/>
              </w:rPr>
              <w:t xml:space="preserve"> </w:t>
            </w:r>
            <w:r w:rsidRPr="00667EC1">
              <w:rPr>
                <w:rFonts w:ascii="Calibri" w:hAnsi="Calibri" w:cs="Calibri"/>
                <w:sz w:val="22"/>
                <w:szCs w:val="22"/>
                <w:lang w:eastAsia="en-GB"/>
              </w:rPr>
              <w:t xml:space="preserve">“behavioural competencies” set out in </w:t>
            </w:r>
            <w:r w:rsidR="00137BF7" w:rsidRPr="00627ADD">
              <w:rPr>
                <w:rFonts w:ascii="Calibri" w:hAnsi="Calibri" w:cs="Calibri"/>
                <w:sz w:val="22"/>
                <w:szCs w:val="22"/>
                <w:lang w:eastAsia="en-GB"/>
              </w:rPr>
              <w:t>BS 8670-1:2024</w:t>
            </w:r>
            <w:r w:rsidR="00137BF7">
              <w:rPr>
                <w:rFonts w:ascii="Calibri" w:hAnsi="Calibri" w:cs="Calibri"/>
                <w:sz w:val="22"/>
                <w:szCs w:val="22"/>
                <w:lang w:eastAsia="en-GB"/>
              </w:rPr>
              <w:t>,</w:t>
            </w:r>
            <w:r w:rsidR="007961C5">
              <w:rPr>
                <w:rFonts w:ascii="Calibri" w:hAnsi="Calibri" w:cs="Calibri"/>
                <w:sz w:val="22"/>
                <w:szCs w:val="22"/>
                <w:lang w:eastAsia="en-GB"/>
              </w:rPr>
              <w:t xml:space="preserve"> </w:t>
            </w:r>
            <w:r w:rsidRPr="00667EC1">
              <w:rPr>
                <w:rFonts w:ascii="Calibri" w:hAnsi="Calibri" w:cs="Calibri"/>
                <w:sz w:val="22"/>
                <w:szCs w:val="22"/>
                <w:lang w:eastAsia="en-GB"/>
              </w:rPr>
              <w:t xml:space="preserve">or any code of professional conduct aligned to </w:t>
            </w:r>
            <w:r w:rsidR="00137BF7" w:rsidRPr="00627ADD">
              <w:rPr>
                <w:rFonts w:ascii="Calibri" w:hAnsi="Calibri" w:cs="Calibri"/>
                <w:sz w:val="22"/>
                <w:szCs w:val="22"/>
                <w:lang w:eastAsia="en-GB"/>
              </w:rPr>
              <w:t>BS 8670-1:2024</w:t>
            </w:r>
            <w:r w:rsidRPr="00667EC1">
              <w:rPr>
                <w:rFonts w:ascii="Calibri" w:hAnsi="Calibri" w:cs="Calibri"/>
                <w:sz w:val="22"/>
                <w:szCs w:val="22"/>
                <w:lang w:eastAsia="en-GB"/>
              </w:rPr>
              <w:t>.</w:t>
            </w:r>
          </w:p>
        </w:tc>
      </w:tr>
      <w:tr w:rsidR="00622D59" w:rsidRPr="00D76A37" w14:paraId="664D8754" w14:textId="77777777" w:rsidTr="00622D59">
        <w:tc>
          <w:tcPr>
            <w:tcW w:w="9781" w:type="dxa"/>
            <w:shd w:val="clear" w:color="auto" w:fill="E8E8E8" w:themeFill="background2"/>
          </w:tcPr>
          <w:p w14:paraId="474D9F52" w14:textId="77777777" w:rsidR="00622D59" w:rsidRPr="005D73AF" w:rsidRDefault="00622D59" w:rsidP="00622D59">
            <w:pPr>
              <w:spacing w:line="254" w:lineRule="auto"/>
              <w:jc w:val="both"/>
              <w:rPr>
                <w:rFonts w:ascii="Calibri" w:hAnsi="Calibri" w:cs="Calibri"/>
                <w:iCs/>
                <w:sz w:val="22"/>
                <w:szCs w:val="22"/>
              </w:rPr>
            </w:pPr>
            <w:r>
              <w:rPr>
                <w:rFonts w:ascii="Calibri" w:hAnsi="Calibri" w:cs="Calibri"/>
                <w:b/>
                <w:bCs/>
                <w:sz w:val="22"/>
                <w:szCs w:val="22"/>
                <w:u w:val="single"/>
                <w:lang w:eastAsia="en-GB"/>
              </w:rPr>
              <w:t xml:space="preserve">A:1- </w:t>
            </w:r>
            <w:r w:rsidRPr="005D73AF">
              <w:rPr>
                <w:rFonts w:ascii="Calibri" w:hAnsi="Calibri" w:cs="Calibri"/>
                <w:iCs/>
                <w:sz w:val="22"/>
                <w:szCs w:val="22"/>
              </w:rPr>
              <w:t>Evaluate the limits of their own competence and, if relevant, their own organisational capability sufficient</w:t>
            </w:r>
          </w:p>
          <w:p w14:paraId="07E5E5A8" w14:textId="77777777" w:rsidR="00622D59" w:rsidRPr="005D73AF" w:rsidRDefault="00622D59" w:rsidP="00622D59">
            <w:pPr>
              <w:spacing w:line="254" w:lineRule="auto"/>
              <w:jc w:val="both"/>
              <w:rPr>
                <w:rFonts w:ascii="Calibri" w:hAnsi="Calibri" w:cs="Calibri"/>
                <w:i/>
                <w:sz w:val="22"/>
                <w:szCs w:val="22"/>
              </w:rPr>
            </w:pPr>
            <w:r w:rsidRPr="005D73AF">
              <w:rPr>
                <w:rFonts w:ascii="Calibri" w:hAnsi="Calibri" w:cs="Calibri"/>
                <w:i/>
                <w:sz w:val="22"/>
                <w:szCs w:val="22"/>
              </w:rPr>
              <w:t>i. not to take on a specific Principal Designer duty holder role when the needs of the project in question are beyond the Principal Designer’s competence and, if relevant, organisational capability; and</w:t>
            </w:r>
          </w:p>
          <w:p w14:paraId="7DB36599" w14:textId="12BD070F" w:rsidR="00622D59" w:rsidRPr="00733DEE" w:rsidRDefault="00622D59" w:rsidP="00622D59">
            <w:pPr>
              <w:autoSpaceDE w:val="0"/>
              <w:autoSpaceDN w:val="0"/>
              <w:adjustRightInd w:val="0"/>
              <w:spacing w:before="55"/>
              <w:jc w:val="both"/>
              <w:rPr>
                <w:rFonts w:ascii="Calibri" w:hAnsi="Calibri" w:cs="Calibri"/>
                <w:b/>
                <w:bCs/>
                <w:sz w:val="22"/>
                <w:szCs w:val="22"/>
                <w:lang w:eastAsia="en-GB"/>
              </w:rPr>
            </w:pPr>
            <w:r w:rsidRPr="005D73AF">
              <w:rPr>
                <w:rFonts w:ascii="Calibri" w:hAnsi="Calibri" w:cs="Calibri"/>
                <w:i/>
                <w:sz w:val="22"/>
                <w:szCs w:val="22"/>
              </w:rPr>
              <w:t>ii. ask for help from other appropriately competent persons when needs emerge during a project that can no longer be met by the Principal Designer’s competence or, if relevant organisational capability</w:t>
            </w:r>
            <w:r w:rsidR="00D41757">
              <w:rPr>
                <w:rFonts w:ascii="Calibri" w:hAnsi="Calibri" w:cs="Calibri"/>
                <w:i/>
                <w:sz w:val="22"/>
                <w:szCs w:val="22"/>
              </w:rPr>
              <w:t>.</w:t>
            </w:r>
          </w:p>
        </w:tc>
      </w:tr>
      <w:tr w:rsidR="00622D59" w:rsidRPr="00D76A37" w14:paraId="79456F57" w14:textId="77777777" w:rsidTr="00E37DAF">
        <w:tc>
          <w:tcPr>
            <w:tcW w:w="9781" w:type="dxa"/>
            <w:shd w:val="clear" w:color="auto" w:fill="auto"/>
          </w:tcPr>
          <w:p w14:paraId="77CD4E45" w14:textId="77777777" w:rsidR="00622D59" w:rsidRDefault="00622D59" w:rsidP="00622D59">
            <w:pPr>
              <w:autoSpaceDE w:val="0"/>
              <w:autoSpaceDN w:val="0"/>
              <w:adjustRightInd w:val="0"/>
              <w:spacing w:before="55"/>
              <w:jc w:val="both"/>
              <w:rPr>
                <w:rFonts w:ascii="Calibri" w:hAnsi="Calibri" w:cs="Calibri"/>
                <w:color w:val="000000" w:themeColor="text1"/>
                <w:sz w:val="22"/>
                <w:szCs w:val="22"/>
                <w:lang w:eastAsia="en-GB"/>
              </w:rPr>
            </w:pPr>
          </w:p>
          <w:p w14:paraId="6F21C4C5" w14:textId="77777777" w:rsidR="00622D59" w:rsidRDefault="00622D59" w:rsidP="00622D59">
            <w:pPr>
              <w:autoSpaceDE w:val="0"/>
              <w:autoSpaceDN w:val="0"/>
              <w:adjustRightInd w:val="0"/>
              <w:spacing w:before="55"/>
              <w:jc w:val="both"/>
              <w:rPr>
                <w:rFonts w:ascii="Calibri" w:hAnsi="Calibri" w:cs="Calibri"/>
                <w:color w:val="000000" w:themeColor="text1"/>
                <w:sz w:val="22"/>
                <w:szCs w:val="22"/>
                <w:lang w:eastAsia="en-GB"/>
              </w:rPr>
            </w:pPr>
          </w:p>
          <w:p w14:paraId="11AB721D" w14:textId="77777777" w:rsidR="00622D59" w:rsidRDefault="00622D59" w:rsidP="00622D59">
            <w:pPr>
              <w:spacing w:line="254" w:lineRule="auto"/>
              <w:jc w:val="both"/>
              <w:rPr>
                <w:rFonts w:ascii="Calibri" w:hAnsi="Calibri" w:cs="Calibri"/>
                <w:b/>
                <w:bCs/>
                <w:sz w:val="22"/>
                <w:szCs w:val="22"/>
                <w:u w:val="single"/>
                <w:lang w:eastAsia="en-GB"/>
              </w:rPr>
            </w:pPr>
          </w:p>
        </w:tc>
      </w:tr>
      <w:tr w:rsidR="00622D59" w:rsidRPr="00D76A37" w14:paraId="02802C52" w14:textId="77777777" w:rsidTr="00622D59">
        <w:tc>
          <w:tcPr>
            <w:tcW w:w="9781" w:type="dxa"/>
            <w:shd w:val="clear" w:color="auto" w:fill="E8E8E8" w:themeFill="background2"/>
          </w:tcPr>
          <w:p w14:paraId="313612E8" w14:textId="0A30F7B2" w:rsidR="00622D59" w:rsidRDefault="00622D59" w:rsidP="00622D59">
            <w:pPr>
              <w:autoSpaceDE w:val="0"/>
              <w:autoSpaceDN w:val="0"/>
              <w:adjustRightInd w:val="0"/>
              <w:spacing w:before="55"/>
              <w:jc w:val="both"/>
              <w:rPr>
                <w:rFonts w:ascii="Calibri" w:hAnsi="Calibri" w:cs="Calibri"/>
                <w:color w:val="000000" w:themeColor="text1"/>
                <w:sz w:val="22"/>
                <w:szCs w:val="22"/>
                <w:lang w:eastAsia="en-GB"/>
              </w:rPr>
            </w:pPr>
            <w:r>
              <w:rPr>
                <w:rFonts w:ascii="Calibri" w:hAnsi="Calibri" w:cs="Calibri"/>
                <w:b/>
                <w:bCs/>
                <w:sz w:val="22"/>
                <w:szCs w:val="22"/>
                <w:u w:val="single"/>
                <w:lang w:eastAsia="en-GB"/>
              </w:rPr>
              <w:t xml:space="preserve">A:2- </w:t>
            </w:r>
            <w:r w:rsidRPr="005D73AF">
              <w:rPr>
                <w:rFonts w:ascii="Calibri" w:hAnsi="Calibri" w:cs="Calibri"/>
                <w:sz w:val="22"/>
                <w:szCs w:val="22"/>
              </w:rPr>
              <w:t>Demonstrate the integrity to refuse to accept design work for building work that cannot conform to relevant requirements and to report safety occurrences to relevant parties</w:t>
            </w:r>
          </w:p>
        </w:tc>
      </w:tr>
      <w:tr w:rsidR="00622D59" w:rsidRPr="00D76A37" w14:paraId="2D1AC1FF" w14:textId="77777777" w:rsidTr="00E37DAF">
        <w:tc>
          <w:tcPr>
            <w:tcW w:w="9781" w:type="dxa"/>
            <w:shd w:val="clear" w:color="auto" w:fill="auto"/>
          </w:tcPr>
          <w:p w14:paraId="76910BAE"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AB7F22D"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044DE8E"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1CBCB0F8" w14:textId="77777777" w:rsidTr="00622D59">
        <w:tc>
          <w:tcPr>
            <w:tcW w:w="9781" w:type="dxa"/>
            <w:shd w:val="clear" w:color="auto" w:fill="E8E8E8" w:themeFill="background2"/>
          </w:tcPr>
          <w:p w14:paraId="0DDDEB3F" w14:textId="1105BD8E" w:rsidR="00622D59" w:rsidRPr="005D73AF" w:rsidRDefault="00622D59" w:rsidP="00622D59">
            <w:pPr>
              <w:spacing w:line="254" w:lineRule="auto"/>
              <w:jc w:val="both"/>
              <w:rPr>
                <w:rFonts w:ascii="Calibri" w:hAnsi="Calibri" w:cs="Calibri"/>
                <w:sz w:val="22"/>
                <w:szCs w:val="22"/>
              </w:rPr>
            </w:pPr>
            <w:r>
              <w:rPr>
                <w:rFonts w:ascii="Calibri" w:hAnsi="Calibri" w:cs="Calibri"/>
                <w:b/>
                <w:bCs/>
                <w:sz w:val="22"/>
                <w:szCs w:val="22"/>
                <w:u w:val="single"/>
                <w:lang w:eastAsia="en-GB"/>
              </w:rPr>
              <w:lastRenderedPageBreak/>
              <w:t>A:3-</w:t>
            </w:r>
            <w:r w:rsidRPr="005D73AF">
              <w:rPr>
                <w:rFonts w:ascii="Calibri" w:hAnsi="Calibri" w:cs="Calibri"/>
                <w:sz w:val="22"/>
                <w:szCs w:val="22"/>
              </w:rPr>
              <w:t>Evaluate how to cooperate with all duty</w:t>
            </w:r>
            <w:r w:rsidR="00C9285B">
              <w:rPr>
                <w:rFonts w:ascii="Calibri" w:hAnsi="Calibri" w:cs="Calibri"/>
                <w:sz w:val="22"/>
                <w:szCs w:val="22"/>
              </w:rPr>
              <w:t xml:space="preserve"> </w:t>
            </w:r>
            <w:r w:rsidRPr="005D73AF">
              <w:rPr>
                <w:rFonts w:ascii="Calibri" w:hAnsi="Calibri" w:cs="Calibri"/>
                <w:sz w:val="22"/>
                <w:szCs w:val="22"/>
              </w:rPr>
              <w:t>holders in a way that achieves design work compliance</w:t>
            </w:r>
          </w:p>
          <w:p w14:paraId="15967880" w14:textId="77777777" w:rsidR="00622D59" w:rsidRPr="005D73AF" w:rsidRDefault="00622D59" w:rsidP="00622D59">
            <w:pPr>
              <w:spacing w:line="254" w:lineRule="auto"/>
              <w:jc w:val="both"/>
              <w:rPr>
                <w:rFonts w:ascii="Calibri" w:hAnsi="Calibri" w:cs="Calibri"/>
                <w:i/>
                <w:iCs/>
                <w:sz w:val="22"/>
                <w:szCs w:val="22"/>
              </w:rPr>
            </w:pPr>
            <w:r w:rsidRPr="005D73AF">
              <w:rPr>
                <w:rFonts w:ascii="Calibri" w:hAnsi="Calibri" w:cs="Calibri"/>
                <w:i/>
                <w:iCs/>
                <w:sz w:val="22"/>
                <w:szCs w:val="22"/>
              </w:rPr>
              <w:t>i. assisting clients to provide information to duty holders; and</w:t>
            </w:r>
          </w:p>
          <w:p w14:paraId="7487E72D" w14:textId="5DC75195"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5D73AF">
              <w:rPr>
                <w:rFonts w:ascii="Calibri" w:hAnsi="Calibri" w:cs="Calibri"/>
                <w:i/>
                <w:iCs/>
                <w:sz w:val="22"/>
                <w:szCs w:val="22"/>
              </w:rPr>
              <w:t xml:space="preserve">ii. liaising with Principal Contractors to share relevant </w:t>
            </w:r>
            <w:r w:rsidR="00E9666E" w:rsidRPr="005D73AF">
              <w:rPr>
                <w:rFonts w:ascii="Calibri" w:hAnsi="Calibri" w:cs="Calibri"/>
                <w:i/>
                <w:iCs/>
                <w:sz w:val="22"/>
                <w:szCs w:val="22"/>
              </w:rPr>
              <w:t>information and</w:t>
            </w:r>
            <w:r w:rsidRPr="005D73AF">
              <w:rPr>
                <w:rFonts w:ascii="Calibri" w:hAnsi="Calibri" w:cs="Calibri"/>
                <w:i/>
                <w:iCs/>
                <w:sz w:val="22"/>
                <w:szCs w:val="22"/>
              </w:rPr>
              <w:t xml:space="preserve"> having regard for the Principal Contractor’s comments in relation to compliance</w:t>
            </w:r>
            <w:r w:rsidR="00D41757">
              <w:rPr>
                <w:rFonts w:ascii="Calibri" w:hAnsi="Calibri" w:cs="Calibri"/>
                <w:i/>
                <w:iCs/>
                <w:sz w:val="22"/>
                <w:szCs w:val="22"/>
              </w:rPr>
              <w:t>.</w:t>
            </w:r>
          </w:p>
        </w:tc>
      </w:tr>
      <w:tr w:rsidR="00622D59" w:rsidRPr="00D76A37" w14:paraId="6015FC1E" w14:textId="77777777" w:rsidTr="00E37DAF">
        <w:tc>
          <w:tcPr>
            <w:tcW w:w="9781" w:type="dxa"/>
            <w:shd w:val="clear" w:color="auto" w:fill="auto"/>
          </w:tcPr>
          <w:p w14:paraId="4675F8A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6D195EF"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171B53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06ADD82"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C2C0705" w14:textId="77777777" w:rsidR="00622D59" w:rsidRDefault="00622D59" w:rsidP="00622D59">
            <w:pPr>
              <w:spacing w:line="254" w:lineRule="auto"/>
              <w:jc w:val="both"/>
              <w:rPr>
                <w:rFonts w:ascii="Calibri" w:hAnsi="Calibri" w:cs="Calibri"/>
                <w:b/>
                <w:bCs/>
                <w:sz w:val="22"/>
                <w:szCs w:val="22"/>
                <w:u w:val="single"/>
                <w:lang w:eastAsia="en-GB"/>
              </w:rPr>
            </w:pPr>
          </w:p>
        </w:tc>
      </w:tr>
      <w:tr w:rsidR="00622D59" w:rsidRPr="00D76A37" w14:paraId="67D6180F" w14:textId="77777777" w:rsidTr="00622D59">
        <w:tc>
          <w:tcPr>
            <w:tcW w:w="9781" w:type="dxa"/>
            <w:shd w:val="clear" w:color="auto" w:fill="E8E8E8" w:themeFill="background2"/>
          </w:tcPr>
          <w:p w14:paraId="1B65E3B9" w14:textId="77777777" w:rsidR="00622D59" w:rsidRPr="00040FEF" w:rsidRDefault="00622D59" w:rsidP="00622D59">
            <w:pPr>
              <w:spacing w:line="254" w:lineRule="auto"/>
              <w:rPr>
                <w:rFonts w:ascii="Calibri" w:hAnsi="Calibri" w:cs="Calibri"/>
                <w:sz w:val="22"/>
                <w:szCs w:val="22"/>
              </w:rPr>
            </w:pPr>
            <w:r>
              <w:rPr>
                <w:rFonts w:ascii="Calibri" w:hAnsi="Calibri" w:cs="Calibri"/>
                <w:b/>
                <w:bCs/>
                <w:sz w:val="22"/>
                <w:szCs w:val="22"/>
                <w:u w:val="single"/>
                <w:lang w:eastAsia="en-GB"/>
              </w:rPr>
              <w:t xml:space="preserve">A:4- </w:t>
            </w:r>
            <w:r w:rsidRPr="00040FEF">
              <w:rPr>
                <w:rFonts w:ascii="Calibri" w:hAnsi="Calibri" w:cs="Calibri"/>
                <w:sz w:val="22"/>
                <w:szCs w:val="22"/>
              </w:rPr>
              <w:t>Apply interpersonal communication skills</w:t>
            </w:r>
          </w:p>
          <w:p w14:paraId="2EDDF5BE" w14:textId="77777777" w:rsidR="00622D59" w:rsidRPr="00040FEF" w:rsidRDefault="00622D59" w:rsidP="00622D59">
            <w:pPr>
              <w:spacing w:line="254" w:lineRule="auto"/>
              <w:rPr>
                <w:rFonts w:ascii="Calibri" w:hAnsi="Calibri" w:cs="Calibri"/>
                <w:i/>
                <w:iCs/>
                <w:sz w:val="22"/>
                <w:szCs w:val="22"/>
              </w:rPr>
            </w:pPr>
            <w:r w:rsidRPr="00040FEF">
              <w:rPr>
                <w:rFonts w:ascii="Calibri" w:hAnsi="Calibri" w:cs="Calibri"/>
                <w:i/>
                <w:iCs/>
                <w:sz w:val="22"/>
                <w:szCs w:val="22"/>
              </w:rPr>
              <w:t xml:space="preserve">i. encourage designers to perform their own duties, including to cooperate with other duty </w:t>
            </w:r>
            <w:proofErr w:type="gramStart"/>
            <w:r w:rsidRPr="00040FEF">
              <w:rPr>
                <w:rFonts w:ascii="Calibri" w:hAnsi="Calibri" w:cs="Calibri"/>
                <w:i/>
                <w:iCs/>
                <w:sz w:val="22"/>
                <w:szCs w:val="22"/>
              </w:rPr>
              <w:t>holders;</w:t>
            </w:r>
            <w:proofErr w:type="gramEnd"/>
          </w:p>
          <w:p w14:paraId="14294315" w14:textId="77777777" w:rsidR="00622D59" w:rsidRPr="00040FEF" w:rsidRDefault="00622D59" w:rsidP="00622D59">
            <w:pPr>
              <w:spacing w:line="254" w:lineRule="auto"/>
              <w:rPr>
                <w:rFonts w:ascii="Calibri" w:hAnsi="Calibri" w:cs="Calibri"/>
                <w:i/>
                <w:iCs/>
                <w:sz w:val="22"/>
                <w:szCs w:val="22"/>
              </w:rPr>
            </w:pPr>
            <w:r w:rsidRPr="00040FEF">
              <w:rPr>
                <w:rFonts w:ascii="Calibri" w:hAnsi="Calibri" w:cs="Calibri"/>
                <w:i/>
                <w:iCs/>
                <w:sz w:val="22"/>
                <w:szCs w:val="22"/>
              </w:rPr>
              <w:t>ii. challenge designers to rework designs if evidence of design work compliance is insufficient; and</w:t>
            </w:r>
          </w:p>
          <w:p w14:paraId="51AFFEFD" w14:textId="0DFF33EE"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040FEF">
              <w:rPr>
                <w:rFonts w:ascii="Calibri" w:hAnsi="Calibri" w:cs="Calibri"/>
                <w:i/>
                <w:iCs/>
                <w:sz w:val="22"/>
                <w:szCs w:val="22"/>
              </w:rPr>
              <w:t>iii. challenge the Principal Contractor’s comments if they compromise design work compliance.</w:t>
            </w:r>
          </w:p>
        </w:tc>
      </w:tr>
      <w:tr w:rsidR="00622D59" w:rsidRPr="00D76A37" w14:paraId="0C333E79" w14:textId="77777777" w:rsidTr="00E37DAF">
        <w:tc>
          <w:tcPr>
            <w:tcW w:w="9781" w:type="dxa"/>
            <w:shd w:val="clear" w:color="auto" w:fill="auto"/>
          </w:tcPr>
          <w:p w14:paraId="24F0599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3A8A63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7D70B6F"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FDE7C4A"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CE15980" w14:textId="77777777" w:rsidR="00622D59" w:rsidRDefault="00622D59" w:rsidP="00622D59">
            <w:pPr>
              <w:spacing w:line="254" w:lineRule="auto"/>
              <w:rPr>
                <w:rFonts w:ascii="Calibri" w:hAnsi="Calibri" w:cs="Calibri"/>
                <w:b/>
                <w:bCs/>
                <w:sz w:val="22"/>
                <w:szCs w:val="22"/>
                <w:u w:val="single"/>
                <w:lang w:eastAsia="en-GB"/>
              </w:rPr>
            </w:pPr>
          </w:p>
        </w:tc>
      </w:tr>
      <w:tr w:rsidR="00622D59" w:rsidRPr="00D76A37" w14:paraId="4AEA6FBC" w14:textId="77777777" w:rsidTr="00622D59">
        <w:tc>
          <w:tcPr>
            <w:tcW w:w="9781" w:type="dxa"/>
            <w:shd w:val="clear" w:color="auto" w:fill="E8E8E8" w:themeFill="background2"/>
          </w:tcPr>
          <w:p w14:paraId="7A9F436C" w14:textId="1ECD4F8C"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733DEE">
              <w:rPr>
                <w:rFonts w:ascii="Calibri" w:hAnsi="Calibri" w:cs="Calibri"/>
                <w:b/>
                <w:bCs/>
                <w:sz w:val="22"/>
                <w:szCs w:val="22"/>
              </w:rPr>
              <w:t>Competency B: Legislative and regulatory framework for compliance:</w:t>
            </w:r>
            <w:r>
              <w:rPr>
                <w:rFonts w:ascii="Calibri" w:hAnsi="Calibri" w:cs="Calibri"/>
                <w:b/>
                <w:bCs/>
                <w:sz w:val="22"/>
                <w:szCs w:val="22"/>
              </w:rPr>
              <w:t xml:space="preserve"> </w:t>
            </w:r>
            <w:r w:rsidRPr="00667EC1">
              <w:rPr>
                <w:rFonts w:ascii="Calibri" w:hAnsi="Calibri" w:cs="Calibri"/>
                <w:sz w:val="22"/>
                <w:szCs w:val="22"/>
              </w:rPr>
              <w:t>Principal Designers must be able to apply the legislative</w:t>
            </w:r>
            <w:r>
              <w:rPr>
                <w:rFonts w:ascii="Calibri" w:hAnsi="Calibri" w:cs="Calibri"/>
                <w:sz w:val="22"/>
                <w:szCs w:val="22"/>
              </w:rPr>
              <w:t xml:space="preserve"> </w:t>
            </w:r>
            <w:r w:rsidRPr="00667EC1">
              <w:rPr>
                <w:rFonts w:ascii="Calibri" w:hAnsi="Calibri" w:cs="Calibri"/>
                <w:sz w:val="22"/>
                <w:szCs w:val="22"/>
              </w:rPr>
              <w:t>and regulatory framework related to how designers and</w:t>
            </w:r>
            <w:r>
              <w:rPr>
                <w:rFonts w:ascii="Calibri" w:hAnsi="Calibri" w:cs="Calibri"/>
                <w:sz w:val="22"/>
                <w:szCs w:val="22"/>
              </w:rPr>
              <w:t xml:space="preserve"> </w:t>
            </w:r>
            <w:r w:rsidRPr="00667EC1">
              <w:rPr>
                <w:rFonts w:ascii="Calibri" w:hAnsi="Calibri" w:cs="Calibri"/>
                <w:sz w:val="22"/>
                <w:szCs w:val="22"/>
              </w:rPr>
              <w:t>design work meet legal requirements.</w:t>
            </w:r>
          </w:p>
        </w:tc>
      </w:tr>
      <w:tr w:rsidR="00622D59" w:rsidRPr="00D76A37" w14:paraId="53843754" w14:textId="77777777" w:rsidTr="00622D59">
        <w:tc>
          <w:tcPr>
            <w:tcW w:w="9781" w:type="dxa"/>
            <w:shd w:val="clear" w:color="auto" w:fill="E8E8E8" w:themeFill="background2"/>
          </w:tcPr>
          <w:p w14:paraId="2CC66E5A" w14:textId="256A7B69" w:rsidR="00622D59" w:rsidRPr="00733DEE" w:rsidRDefault="00622D59" w:rsidP="00622D59">
            <w:pPr>
              <w:autoSpaceDE w:val="0"/>
              <w:autoSpaceDN w:val="0"/>
              <w:adjustRightInd w:val="0"/>
              <w:spacing w:before="55"/>
              <w:jc w:val="both"/>
              <w:rPr>
                <w:rFonts w:ascii="Calibri" w:hAnsi="Calibri" w:cs="Calibri"/>
                <w:b/>
                <w:bCs/>
                <w:sz w:val="22"/>
                <w:szCs w:val="22"/>
              </w:rPr>
            </w:pPr>
            <w:r w:rsidRPr="00FB22CE">
              <w:rPr>
                <w:rFonts w:ascii="Calibri" w:hAnsi="Calibri" w:cs="Calibri"/>
                <w:b/>
                <w:bCs/>
                <w:sz w:val="22"/>
                <w:szCs w:val="22"/>
                <w:u w:val="single"/>
                <w:lang w:eastAsia="en-GB"/>
              </w:rPr>
              <w:t>B:1-</w:t>
            </w:r>
            <w:r w:rsidRPr="00667EC1">
              <w:rPr>
                <w:rFonts w:ascii="Calibri" w:hAnsi="Calibri" w:cs="Calibri"/>
                <w:sz w:val="22"/>
                <w:szCs w:val="22"/>
                <w:lang w:eastAsia="en-GB"/>
              </w:rPr>
              <w:t>apply understanding of the duties and behaviours</w:t>
            </w:r>
            <w:r>
              <w:rPr>
                <w:rFonts w:ascii="Calibri" w:hAnsi="Calibri" w:cs="Calibri"/>
                <w:sz w:val="22"/>
                <w:szCs w:val="22"/>
                <w:lang w:eastAsia="en-GB"/>
              </w:rPr>
              <w:t xml:space="preserve"> </w:t>
            </w:r>
            <w:r w:rsidRPr="00667EC1">
              <w:rPr>
                <w:rFonts w:ascii="Calibri" w:hAnsi="Calibri" w:cs="Calibri"/>
                <w:sz w:val="22"/>
                <w:szCs w:val="22"/>
                <w:lang w:eastAsia="en-GB"/>
              </w:rPr>
              <w:t>required of Principal Designers</w:t>
            </w:r>
          </w:p>
        </w:tc>
      </w:tr>
      <w:tr w:rsidR="00622D59" w:rsidRPr="00D76A37" w14:paraId="63F3D431" w14:textId="77777777" w:rsidTr="00E37DAF">
        <w:tc>
          <w:tcPr>
            <w:tcW w:w="9781" w:type="dxa"/>
            <w:shd w:val="clear" w:color="auto" w:fill="auto"/>
          </w:tcPr>
          <w:p w14:paraId="1C20553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F624D2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1466338"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93743EF"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F1C18E5"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1FE9907D" w14:textId="77777777" w:rsidTr="00622D59">
        <w:tc>
          <w:tcPr>
            <w:tcW w:w="9781" w:type="dxa"/>
            <w:shd w:val="clear" w:color="auto" w:fill="E8E8E8" w:themeFill="background2"/>
          </w:tcPr>
          <w:p w14:paraId="0DE1864A" w14:textId="010D261E"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E10E5C">
              <w:rPr>
                <w:rFonts w:ascii="Calibri" w:hAnsi="Calibri" w:cs="Calibri"/>
                <w:b/>
                <w:bCs/>
                <w:sz w:val="22"/>
                <w:szCs w:val="22"/>
                <w:u w:val="single"/>
                <w:lang w:eastAsia="en-GB"/>
              </w:rPr>
              <w:t>B:</w:t>
            </w:r>
            <w:r>
              <w:rPr>
                <w:rFonts w:ascii="Calibri" w:hAnsi="Calibri" w:cs="Calibri"/>
                <w:b/>
                <w:bCs/>
                <w:sz w:val="22"/>
                <w:szCs w:val="22"/>
                <w:u w:val="single"/>
                <w:lang w:eastAsia="en-GB"/>
              </w:rPr>
              <w:t>2</w:t>
            </w:r>
            <w:r w:rsidRPr="00E10E5C">
              <w:rPr>
                <w:rFonts w:ascii="Calibri" w:hAnsi="Calibri" w:cs="Calibri"/>
                <w:b/>
                <w:bCs/>
                <w:sz w:val="22"/>
                <w:szCs w:val="22"/>
                <w:u w:val="single"/>
                <w:lang w:eastAsia="en-GB"/>
              </w:rPr>
              <w:t>-</w:t>
            </w:r>
            <w:r w:rsidRPr="00667EC1">
              <w:rPr>
                <w:rFonts w:ascii="Calibri" w:hAnsi="Calibri" w:cs="Calibri"/>
                <w:sz w:val="22"/>
                <w:szCs w:val="22"/>
                <w:lang w:eastAsia="en-GB"/>
              </w:rPr>
              <w:t>apply understanding of the purpose, structure, and</w:t>
            </w:r>
            <w:r>
              <w:rPr>
                <w:rFonts w:ascii="Calibri" w:hAnsi="Calibri" w:cs="Calibri"/>
                <w:sz w:val="22"/>
                <w:szCs w:val="22"/>
                <w:lang w:eastAsia="en-GB"/>
              </w:rPr>
              <w:t xml:space="preserve"> </w:t>
            </w:r>
            <w:r w:rsidRPr="00667EC1">
              <w:rPr>
                <w:rFonts w:ascii="Calibri" w:hAnsi="Calibri" w:cs="Calibri"/>
                <w:sz w:val="22"/>
                <w:szCs w:val="22"/>
                <w:lang w:eastAsia="en-GB"/>
              </w:rPr>
              <w:t>scope of the legislative and regulatory framework to</w:t>
            </w:r>
            <w:r>
              <w:rPr>
                <w:rFonts w:ascii="Calibri" w:hAnsi="Calibri" w:cs="Calibri"/>
                <w:sz w:val="22"/>
                <w:szCs w:val="22"/>
                <w:lang w:eastAsia="en-GB"/>
              </w:rPr>
              <w:t xml:space="preserve"> </w:t>
            </w:r>
            <w:r w:rsidRPr="00667EC1">
              <w:rPr>
                <w:rFonts w:ascii="Calibri" w:hAnsi="Calibri" w:cs="Calibri"/>
                <w:sz w:val="22"/>
                <w:szCs w:val="22"/>
                <w:lang w:eastAsia="en-GB"/>
              </w:rPr>
              <w:t>appraising and challenging evidence of design work</w:t>
            </w:r>
            <w:r>
              <w:rPr>
                <w:rFonts w:ascii="Calibri" w:hAnsi="Calibri" w:cs="Calibri"/>
                <w:sz w:val="22"/>
                <w:szCs w:val="22"/>
                <w:lang w:eastAsia="en-GB"/>
              </w:rPr>
              <w:t xml:space="preserve"> </w:t>
            </w:r>
            <w:r w:rsidRPr="00667EC1">
              <w:rPr>
                <w:rFonts w:ascii="Calibri" w:hAnsi="Calibri" w:cs="Calibri"/>
                <w:sz w:val="22"/>
                <w:szCs w:val="22"/>
                <w:lang w:eastAsia="en-GB"/>
              </w:rPr>
              <w:t>compliance</w:t>
            </w:r>
          </w:p>
        </w:tc>
      </w:tr>
      <w:tr w:rsidR="00622D59" w:rsidRPr="00D76A37" w14:paraId="4D2B7AA0" w14:textId="77777777" w:rsidTr="00E37DAF">
        <w:tc>
          <w:tcPr>
            <w:tcW w:w="9781" w:type="dxa"/>
            <w:shd w:val="clear" w:color="auto" w:fill="auto"/>
          </w:tcPr>
          <w:p w14:paraId="180C1A0E"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3503AF8"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7F2F231"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E42213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59556B1" w14:textId="77777777" w:rsidR="00622D59" w:rsidRPr="00E10E5C"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47E352FC" w14:textId="77777777" w:rsidTr="00622D59">
        <w:tc>
          <w:tcPr>
            <w:tcW w:w="9781" w:type="dxa"/>
            <w:shd w:val="clear" w:color="auto" w:fill="E8E8E8" w:themeFill="background2"/>
          </w:tcPr>
          <w:p w14:paraId="76F366A2" w14:textId="77777777" w:rsidR="00622D59" w:rsidRPr="00667EC1" w:rsidRDefault="00622D59" w:rsidP="00622D59">
            <w:pPr>
              <w:autoSpaceDE w:val="0"/>
              <w:autoSpaceDN w:val="0"/>
              <w:adjustRightInd w:val="0"/>
              <w:spacing w:before="55"/>
              <w:jc w:val="both"/>
              <w:rPr>
                <w:rFonts w:ascii="Calibri" w:hAnsi="Calibri" w:cs="Calibri"/>
                <w:sz w:val="22"/>
                <w:szCs w:val="22"/>
                <w:lang w:eastAsia="en-GB"/>
              </w:rPr>
            </w:pPr>
            <w:r w:rsidRPr="00FB22CE">
              <w:rPr>
                <w:rFonts w:ascii="Calibri" w:hAnsi="Calibri" w:cs="Calibri"/>
                <w:b/>
                <w:bCs/>
                <w:sz w:val="22"/>
                <w:szCs w:val="22"/>
                <w:u w:val="single"/>
                <w:lang w:eastAsia="en-GB"/>
              </w:rPr>
              <w:t>B:3-</w:t>
            </w:r>
            <w:r w:rsidRPr="00667EC1">
              <w:rPr>
                <w:rFonts w:ascii="Calibri" w:hAnsi="Calibri" w:cs="Calibri"/>
                <w:sz w:val="22"/>
                <w:szCs w:val="22"/>
                <w:lang w:eastAsia="en-GB"/>
              </w:rPr>
              <w:t>understand how to find and apply information in the</w:t>
            </w:r>
            <w:r>
              <w:rPr>
                <w:rFonts w:ascii="Calibri" w:hAnsi="Calibri" w:cs="Calibri"/>
                <w:sz w:val="22"/>
                <w:szCs w:val="22"/>
                <w:lang w:eastAsia="en-GB"/>
              </w:rPr>
              <w:t xml:space="preserve"> </w:t>
            </w:r>
            <w:r w:rsidRPr="00667EC1">
              <w:rPr>
                <w:rFonts w:ascii="Calibri" w:hAnsi="Calibri" w:cs="Calibri"/>
                <w:sz w:val="22"/>
                <w:szCs w:val="22"/>
                <w:lang w:eastAsia="en-GB"/>
              </w:rPr>
              <w:t>legislative and regulatory framework governing:</w:t>
            </w:r>
          </w:p>
          <w:p w14:paraId="72B553ED" w14:textId="77777777" w:rsidR="00622D59" w:rsidRPr="00667EC1" w:rsidRDefault="00622D59" w:rsidP="00622D59">
            <w:pPr>
              <w:autoSpaceDE w:val="0"/>
              <w:autoSpaceDN w:val="0"/>
              <w:adjustRightInd w:val="0"/>
              <w:spacing w:before="55"/>
              <w:jc w:val="both"/>
              <w:rPr>
                <w:rFonts w:ascii="Calibri" w:hAnsi="Calibri" w:cs="Calibri"/>
                <w:i/>
                <w:iCs/>
                <w:sz w:val="22"/>
                <w:szCs w:val="22"/>
                <w:lang w:eastAsia="en-GB"/>
              </w:rPr>
            </w:pPr>
            <w:r w:rsidRPr="00667EC1">
              <w:rPr>
                <w:rFonts w:ascii="Calibri" w:hAnsi="Calibri" w:cs="Calibri"/>
                <w:i/>
                <w:iCs/>
                <w:sz w:val="22"/>
                <w:szCs w:val="22"/>
                <w:lang w:eastAsia="en-GB"/>
              </w:rPr>
              <w:t>i. how design work, including HRB design work, if built, is expected to comply with relevant requirements; and</w:t>
            </w:r>
          </w:p>
          <w:p w14:paraId="3161ADB3" w14:textId="77777777" w:rsidR="00622D59" w:rsidRPr="00667EC1" w:rsidRDefault="00622D59" w:rsidP="00622D59">
            <w:pPr>
              <w:autoSpaceDE w:val="0"/>
              <w:autoSpaceDN w:val="0"/>
              <w:adjustRightInd w:val="0"/>
              <w:spacing w:before="55"/>
              <w:jc w:val="both"/>
              <w:rPr>
                <w:rFonts w:ascii="Calibri" w:hAnsi="Calibri" w:cs="Calibri"/>
                <w:i/>
                <w:iCs/>
                <w:sz w:val="22"/>
                <w:szCs w:val="22"/>
                <w:lang w:eastAsia="en-GB"/>
              </w:rPr>
            </w:pPr>
            <w:r w:rsidRPr="00667EC1">
              <w:rPr>
                <w:rFonts w:ascii="Calibri" w:hAnsi="Calibri" w:cs="Calibri"/>
                <w:i/>
                <w:iCs/>
                <w:sz w:val="22"/>
                <w:szCs w:val="22"/>
                <w:lang w:eastAsia="en-GB"/>
              </w:rPr>
              <w:t>ii. how Principal Designers and other duty holders are expected to perform their duties, follow prescribed</w:t>
            </w:r>
          </w:p>
          <w:p w14:paraId="7E6A1CE4" w14:textId="0B517696"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667EC1">
              <w:rPr>
                <w:rFonts w:ascii="Calibri" w:hAnsi="Calibri" w:cs="Calibri"/>
                <w:i/>
                <w:iCs/>
                <w:sz w:val="22"/>
                <w:szCs w:val="22"/>
                <w:lang w:eastAsia="en-GB"/>
              </w:rPr>
              <w:t>procedures, and comply with legislation, including when working on HRB design work.</w:t>
            </w:r>
          </w:p>
        </w:tc>
      </w:tr>
      <w:tr w:rsidR="00622D59" w:rsidRPr="00D76A37" w14:paraId="071E0F84" w14:textId="77777777" w:rsidTr="00E37DAF">
        <w:tc>
          <w:tcPr>
            <w:tcW w:w="9781" w:type="dxa"/>
            <w:shd w:val="clear" w:color="auto" w:fill="auto"/>
          </w:tcPr>
          <w:p w14:paraId="76303041"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F051C3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B5E614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0BE7F14"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5C845F92" w14:textId="77777777" w:rsidTr="00622D59">
        <w:tc>
          <w:tcPr>
            <w:tcW w:w="9781" w:type="dxa"/>
            <w:shd w:val="clear" w:color="auto" w:fill="E8E8E8" w:themeFill="background2"/>
          </w:tcPr>
          <w:p w14:paraId="3F312C7C" w14:textId="707BFE80"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lastRenderedPageBreak/>
              <w:t>B:4-</w:t>
            </w:r>
            <w:r w:rsidRPr="00782FF2">
              <w:rPr>
                <w:rFonts w:ascii="MaisonNeue-Bold" w:eastAsiaTheme="minorHAnsi" w:hAnsi="MaisonNeue-Bold" w:cs="MaisonNeue-Bold"/>
                <w:b/>
                <w:bCs/>
                <w:color w:val="E40613"/>
                <w:sz w:val="18"/>
                <w:szCs w:val="18"/>
                <w14:ligatures w14:val="standardContextual"/>
              </w:rPr>
              <w:t xml:space="preserve"> </w:t>
            </w:r>
            <w:r w:rsidRPr="00782FF2">
              <w:rPr>
                <w:rFonts w:ascii="Calibri" w:hAnsi="Calibri" w:cs="Calibri"/>
                <w:sz w:val="22"/>
                <w:szCs w:val="22"/>
                <w:lang w:eastAsia="en-GB"/>
              </w:rPr>
              <w:t>analyse their understanding of the legislative</w:t>
            </w:r>
            <w:r>
              <w:rPr>
                <w:rFonts w:ascii="Calibri" w:hAnsi="Calibri" w:cs="Calibri"/>
                <w:sz w:val="22"/>
                <w:szCs w:val="22"/>
                <w:lang w:eastAsia="en-GB"/>
              </w:rPr>
              <w:t xml:space="preserve"> </w:t>
            </w:r>
            <w:r w:rsidRPr="00782FF2">
              <w:rPr>
                <w:rFonts w:ascii="Calibri" w:hAnsi="Calibri" w:cs="Calibri"/>
                <w:sz w:val="22"/>
                <w:szCs w:val="22"/>
                <w:lang w:eastAsia="en-GB"/>
              </w:rPr>
              <w:t>and regulatory framework related to designing HRBs,</w:t>
            </w:r>
            <w:r>
              <w:rPr>
                <w:rFonts w:ascii="Calibri" w:hAnsi="Calibri" w:cs="Calibri"/>
                <w:sz w:val="22"/>
                <w:szCs w:val="22"/>
                <w:lang w:eastAsia="en-GB"/>
              </w:rPr>
              <w:t xml:space="preserve"> </w:t>
            </w:r>
            <w:r w:rsidRPr="00782FF2">
              <w:rPr>
                <w:rFonts w:ascii="Calibri" w:hAnsi="Calibri" w:cs="Calibri"/>
                <w:sz w:val="22"/>
                <w:szCs w:val="22"/>
                <w:lang w:eastAsia="en-GB"/>
              </w:rPr>
              <w:t>including in relation to prescribed procedures and</w:t>
            </w:r>
            <w:r>
              <w:rPr>
                <w:rFonts w:ascii="Calibri" w:hAnsi="Calibri" w:cs="Calibri"/>
                <w:sz w:val="22"/>
                <w:szCs w:val="22"/>
                <w:lang w:eastAsia="en-GB"/>
              </w:rPr>
              <w:t xml:space="preserve"> </w:t>
            </w:r>
            <w:r w:rsidRPr="00782FF2">
              <w:rPr>
                <w:rFonts w:ascii="Calibri" w:hAnsi="Calibri" w:cs="Calibri"/>
                <w:sz w:val="22"/>
                <w:szCs w:val="22"/>
                <w:lang w:eastAsia="en-GB"/>
              </w:rPr>
              <w:t>information</w:t>
            </w:r>
          </w:p>
        </w:tc>
      </w:tr>
      <w:tr w:rsidR="00622D59" w:rsidRPr="00D76A37" w14:paraId="66A1B99E" w14:textId="77777777" w:rsidTr="00E37DAF">
        <w:tc>
          <w:tcPr>
            <w:tcW w:w="9781" w:type="dxa"/>
            <w:shd w:val="clear" w:color="auto" w:fill="auto"/>
          </w:tcPr>
          <w:p w14:paraId="655AD257"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8443BAE"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CB26784"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p w14:paraId="0339FC9D"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BC02D97"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073B7EC6" w14:textId="77777777" w:rsidTr="00622D59">
        <w:tc>
          <w:tcPr>
            <w:tcW w:w="9781" w:type="dxa"/>
            <w:shd w:val="clear" w:color="auto" w:fill="E8E8E8" w:themeFill="background2"/>
          </w:tcPr>
          <w:p w14:paraId="107B2E07" w14:textId="77777777" w:rsidR="00622D59" w:rsidRPr="00782FF2" w:rsidRDefault="00622D59" w:rsidP="00622D59">
            <w:pPr>
              <w:autoSpaceDE w:val="0"/>
              <w:autoSpaceDN w:val="0"/>
              <w:adjustRightInd w:val="0"/>
              <w:spacing w:before="55"/>
              <w:jc w:val="both"/>
              <w:rPr>
                <w:rFonts w:ascii="Calibri" w:hAnsi="Calibri" w:cs="Calibri"/>
                <w:sz w:val="22"/>
                <w:szCs w:val="22"/>
                <w:lang w:eastAsia="en-GB"/>
              </w:rPr>
            </w:pPr>
            <w:r w:rsidRPr="002B6FA6">
              <w:rPr>
                <w:rFonts w:ascii="Calibri" w:hAnsi="Calibri" w:cs="Calibri"/>
                <w:b/>
                <w:bCs/>
                <w:sz w:val="22"/>
                <w:szCs w:val="22"/>
                <w:u w:val="single"/>
                <w:lang w:eastAsia="en-GB"/>
              </w:rPr>
              <w:t>B:5-</w:t>
            </w:r>
            <w:r w:rsidRPr="00782FF2">
              <w:rPr>
                <w:rFonts w:ascii="MaisonNeue-Book" w:eastAsiaTheme="minorHAnsi" w:hAnsi="MaisonNeue-Book" w:cs="MaisonNeue-Book"/>
                <w:color w:val="E40613"/>
                <w:sz w:val="18"/>
                <w:szCs w:val="18"/>
                <w14:ligatures w14:val="standardContextual"/>
              </w:rPr>
              <w:t xml:space="preserve"> </w:t>
            </w:r>
            <w:r w:rsidRPr="00782FF2">
              <w:rPr>
                <w:rFonts w:ascii="Calibri" w:hAnsi="Calibri" w:cs="Calibri"/>
                <w:sz w:val="22"/>
                <w:szCs w:val="22"/>
                <w:lang w:eastAsia="en-GB"/>
              </w:rPr>
              <w:t>evaluate duties of other duty holders in the context</w:t>
            </w:r>
            <w:r>
              <w:rPr>
                <w:rFonts w:ascii="Calibri" w:hAnsi="Calibri" w:cs="Calibri"/>
                <w:sz w:val="22"/>
                <w:szCs w:val="22"/>
                <w:lang w:eastAsia="en-GB"/>
              </w:rPr>
              <w:t xml:space="preserve"> </w:t>
            </w:r>
            <w:r w:rsidRPr="00782FF2">
              <w:rPr>
                <w:rFonts w:ascii="Calibri" w:hAnsi="Calibri" w:cs="Calibri"/>
                <w:sz w:val="22"/>
                <w:szCs w:val="22"/>
                <w:lang w:eastAsia="en-GB"/>
              </w:rPr>
              <w:t>of HRB projects for the ways they could affect the</w:t>
            </w:r>
          </w:p>
          <w:p w14:paraId="30E61EE2" w14:textId="5FDF57C8"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782FF2">
              <w:rPr>
                <w:rFonts w:ascii="Calibri" w:hAnsi="Calibri" w:cs="Calibri"/>
                <w:sz w:val="22"/>
                <w:szCs w:val="22"/>
                <w:lang w:eastAsia="en-GB"/>
              </w:rPr>
              <w:t>Principal Designer’s duties and design work compliance</w:t>
            </w:r>
          </w:p>
        </w:tc>
      </w:tr>
      <w:tr w:rsidR="00622D59" w:rsidRPr="00D76A37" w14:paraId="3C2B700A" w14:textId="77777777" w:rsidTr="00E37DAF">
        <w:tc>
          <w:tcPr>
            <w:tcW w:w="9781" w:type="dxa"/>
            <w:shd w:val="clear" w:color="auto" w:fill="auto"/>
          </w:tcPr>
          <w:p w14:paraId="69760486"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F98812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8A00518"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DF045A8"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DCE3DF4"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7FDC0B11" w14:textId="77777777" w:rsidTr="00622D59">
        <w:tc>
          <w:tcPr>
            <w:tcW w:w="9781" w:type="dxa"/>
            <w:shd w:val="clear" w:color="auto" w:fill="E8E8E8" w:themeFill="background2"/>
          </w:tcPr>
          <w:p w14:paraId="37A18DC7" w14:textId="77777777" w:rsidR="00622D59" w:rsidRPr="00535F12" w:rsidRDefault="00622D59" w:rsidP="00622D59">
            <w:pPr>
              <w:autoSpaceDE w:val="0"/>
              <w:autoSpaceDN w:val="0"/>
              <w:adjustRightInd w:val="0"/>
              <w:spacing w:before="55"/>
              <w:jc w:val="both"/>
              <w:rPr>
                <w:rFonts w:ascii="Calibri" w:hAnsi="Calibri" w:cs="Calibri"/>
                <w:sz w:val="22"/>
                <w:szCs w:val="22"/>
                <w:lang w:eastAsia="en-GB"/>
              </w:rPr>
            </w:pPr>
            <w:r w:rsidRPr="002B6FA6">
              <w:rPr>
                <w:rFonts w:ascii="Calibri" w:hAnsi="Calibri" w:cs="Calibri"/>
                <w:b/>
                <w:bCs/>
                <w:sz w:val="22"/>
                <w:szCs w:val="22"/>
                <w:u w:val="single"/>
                <w:lang w:eastAsia="en-GB"/>
              </w:rPr>
              <w:t>Competency C: Management of design work Compliance</w:t>
            </w:r>
            <w:r>
              <w:rPr>
                <w:rFonts w:ascii="Calibri" w:hAnsi="Calibri" w:cs="Calibri"/>
                <w:b/>
                <w:bCs/>
                <w:sz w:val="22"/>
                <w:szCs w:val="22"/>
                <w:u w:val="single"/>
                <w:lang w:eastAsia="en-GB"/>
              </w:rPr>
              <w:t xml:space="preserve">: </w:t>
            </w:r>
            <w:r w:rsidRPr="00535F12">
              <w:rPr>
                <w:rFonts w:ascii="Calibri" w:hAnsi="Calibri" w:cs="Calibri"/>
                <w:sz w:val="22"/>
                <w:szCs w:val="22"/>
                <w:lang w:eastAsia="en-GB"/>
              </w:rPr>
              <w:t>Principal Designers must be able to apply general</w:t>
            </w:r>
          </w:p>
          <w:p w14:paraId="1BBEC018" w14:textId="4BC8D5D9"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535F12">
              <w:rPr>
                <w:rFonts w:ascii="Calibri" w:hAnsi="Calibri" w:cs="Calibri"/>
                <w:sz w:val="22"/>
                <w:szCs w:val="22"/>
                <w:lang w:eastAsia="en-GB"/>
              </w:rPr>
              <w:t>principles of management to plan design work</w:t>
            </w:r>
            <w:r>
              <w:rPr>
                <w:rFonts w:ascii="Calibri" w:hAnsi="Calibri" w:cs="Calibri"/>
                <w:sz w:val="22"/>
                <w:szCs w:val="22"/>
                <w:lang w:eastAsia="en-GB"/>
              </w:rPr>
              <w:t xml:space="preserve"> </w:t>
            </w:r>
            <w:r w:rsidRPr="00535F12">
              <w:rPr>
                <w:rFonts w:ascii="Calibri" w:hAnsi="Calibri" w:cs="Calibri"/>
                <w:sz w:val="22"/>
                <w:szCs w:val="22"/>
                <w:lang w:eastAsia="en-GB"/>
              </w:rPr>
              <w:t>compliance, and to manage, monitor, and coordinate</w:t>
            </w:r>
            <w:r>
              <w:rPr>
                <w:rFonts w:ascii="Calibri" w:hAnsi="Calibri" w:cs="Calibri"/>
                <w:sz w:val="22"/>
                <w:szCs w:val="22"/>
                <w:lang w:eastAsia="en-GB"/>
              </w:rPr>
              <w:t xml:space="preserve"> </w:t>
            </w:r>
            <w:r w:rsidRPr="00535F12">
              <w:rPr>
                <w:rFonts w:ascii="Calibri" w:hAnsi="Calibri" w:cs="Calibri"/>
                <w:sz w:val="22"/>
                <w:szCs w:val="22"/>
                <w:lang w:eastAsia="en-GB"/>
              </w:rPr>
              <w:t>designers and design work in relation to compliance</w:t>
            </w:r>
            <w:r>
              <w:rPr>
                <w:rFonts w:ascii="Calibri" w:hAnsi="Calibri" w:cs="Calibri"/>
                <w:sz w:val="22"/>
                <w:szCs w:val="22"/>
                <w:lang w:eastAsia="en-GB"/>
              </w:rPr>
              <w:t xml:space="preserve"> </w:t>
            </w:r>
            <w:r w:rsidRPr="00535F12">
              <w:rPr>
                <w:rFonts w:ascii="Calibri" w:hAnsi="Calibri" w:cs="Calibri"/>
                <w:sz w:val="22"/>
                <w:szCs w:val="22"/>
                <w:lang w:eastAsia="en-GB"/>
              </w:rPr>
              <w:t>during the design phase.</w:t>
            </w:r>
          </w:p>
        </w:tc>
      </w:tr>
      <w:tr w:rsidR="00622D59" w:rsidRPr="00D76A37" w14:paraId="4B2E64A5" w14:textId="77777777" w:rsidTr="00622D59">
        <w:tc>
          <w:tcPr>
            <w:tcW w:w="9781" w:type="dxa"/>
            <w:shd w:val="clear" w:color="auto" w:fill="E8E8E8" w:themeFill="background2"/>
          </w:tcPr>
          <w:p w14:paraId="3382C252" w14:textId="77777777" w:rsidR="00622D59" w:rsidRPr="00667EC1" w:rsidRDefault="00622D59" w:rsidP="00622D59">
            <w:pPr>
              <w:autoSpaceDE w:val="0"/>
              <w:autoSpaceDN w:val="0"/>
              <w:adjustRightInd w:val="0"/>
              <w:spacing w:before="55"/>
              <w:jc w:val="both"/>
              <w:rPr>
                <w:rFonts w:ascii="Calibri" w:hAnsi="Calibri" w:cs="Calibri"/>
                <w:sz w:val="22"/>
                <w:szCs w:val="22"/>
                <w:lang w:eastAsia="en-GB"/>
              </w:rPr>
            </w:pPr>
            <w:r w:rsidRPr="00FB22CE">
              <w:rPr>
                <w:rFonts w:ascii="Calibri" w:hAnsi="Calibri" w:cs="Calibri"/>
                <w:b/>
                <w:bCs/>
                <w:sz w:val="22"/>
                <w:szCs w:val="22"/>
                <w:u w:val="single"/>
                <w:lang w:eastAsia="en-GB"/>
              </w:rPr>
              <w:t>C:1-</w:t>
            </w:r>
            <w:r w:rsidRPr="00667EC1">
              <w:rPr>
                <w:rFonts w:ascii="Calibri" w:hAnsi="Calibri" w:cs="Calibri"/>
                <w:sz w:val="22"/>
                <w:szCs w:val="22"/>
                <w:lang w:eastAsia="en-GB"/>
              </w:rPr>
              <w:t>demonstrate an understanding of how clients’</w:t>
            </w:r>
            <w:r>
              <w:rPr>
                <w:rFonts w:ascii="Calibri" w:hAnsi="Calibri" w:cs="Calibri"/>
                <w:sz w:val="22"/>
                <w:szCs w:val="22"/>
                <w:lang w:eastAsia="en-GB"/>
              </w:rPr>
              <w:t xml:space="preserve"> </w:t>
            </w:r>
            <w:r w:rsidRPr="00667EC1">
              <w:rPr>
                <w:rFonts w:ascii="Calibri" w:hAnsi="Calibri" w:cs="Calibri"/>
                <w:sz w:val="22"/>
                <w:szCs w:val="22"/>
                <w:lang w:eastAsia="en-GB"/>
              </w:rPr>
              <w:t>project briefs, key performance indicators, programmes,</w:t>
            </w:r>
          </w:p>
          <w:p w14:paraId="3FE18EC1" w14:textId="16376C99"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r w:rsidRPr="00667EC1">
              <w:rPr>
                <w:rFonts w:ascii="Calibri" w:hAnsi="Calibri" w:cs="Calibri"/>
                <w:sz w:val="22"/>
                <w:szCs w:val="22"/>
                <w:lang w:eastAsia="en-GB"/>
              </w:rPr>
              <w:t>designers’ competence requirements, and, if relevant,</w:t>
            </w:r>
            <w:r>
              <w:rPr>
                <w:rFonts w:ascii="Calibri" w:hAnsi="Calibri" w:cs="Calibri"/>
                <w:sz w:val="22"/>
                <w:szCs w:val="22"/>
                <w:lang w:eastAsia="en-GB"/>
              </w:rPr>
              <w:t xml:space="preserve"> </w:t>
            </w:r>
            <w:r w:rsidRPr="00667EC1">
              <w:rPr>
                <w:rFonts w:ascii="Calibri" w:hAnsi="Calibri" w:cs="Calibri"/>
                <w:sz w:val="22"/>
                <w:szCs w:val="22"/>
                <w:lang w:eastAsia="en-GB"/>
              </w:rPr>
              <w:t>their own organisational capability can affect design work</w:t>
            </w:r>
            <w:r>
              <w:rPr>
                <w:rFonts w:ascii="Calibri" w:hAnsi="Calibri" w:cs="Calibri"/>
                <w:sz w:val="22"/>
                <w:szCs w:val="22"/>
                <w:lang w:eastAsia="en-GB"/>
              </w:rPr>
              <w:t xml:space="preserve"> </w:t>
            </w:r>
            <w:r w:rsidRPr="00667EC1">
              <w:rPr>
                <w:rFonts w:ascii="Calibri" w:hAnsi="Calibri" w:cs="Calibri"/>
                <w:sz w:val="22"/>
                <w:szCs w:val="22"/>
                <w:lang w:eastAsia="en-GB"/>
              </w:rPr>
              <w:t>compliance</w:t>
            </w:r>
          </w:p>
        </w:tc>
      </w:tr>
      <w:tr w:rsidR="00622D59" w:rsidRPr="00D76A37" w14:paraId="7210B1A9" w14:textId="77777777" w:rsidTr="00E37DAF">
        <w:tc>
          <w:tcPr>
            <w:tcW w:w="9781" w:type="dxa"/>
            <w:shd w:val="clear" w:color="auto" w:fill="auto"/>
          </w:tcPr>
          <w:p w14:paraId="057C8913" w14:textId="77777777" w:rsidR="00622D59" w:rsidRDefault="00622D59" w:rsidP="00622D59">
            <w:pPr>
              <w:autoSpaceDE w:val="0"/>
              <w:autoSpaceDN w:val="0"/>
              <w:adjustRightInd w:val="0"/>
              <w:spacing w:before="55"/>
              <w:jc w:val="both"/>
              <w:rPr>
                <w:rFonts w:ascii="Calibri" w:hAnsi="Calibri" w:cs="Calibri"/>
                <w:b/>
                <w:bCs/>
                <w:sz w:val="22"/>
                <w:szCs w:val="22"/>
              </w:rPr>
            </w:pPr>
          </w:p>
          <w:p w14:paraId="15A347F1" w14:textId="77777777" w:rsidR="00622D59" w:rsidRDefault="00622D59" w:rsidP="00622D59">
            <w:pPr>
              <w:autoSpaceDE w:val="0"/>
              <w:autoSpaceDN w:val="0"/>
              <w:adjustRightInd w:val="0"/>
              <w:spacing w:before="55"/>
              <w:jc w:val="both"/>
              <w:rPr>
                <w:rFonts w:ascii="Calibri" w:hAnsi="Calibri" w:cs="Calibri"/>
                <w:b/>
                <w:bCs/>
                <w:sz w:val="22"/>
                <w:szCs w:val="22"/>
              </w:rPr>
            </w:pPr>
          </w:p>
          <w:p w14:paraId="340B9835" w14:textId="77777777" w:rsidR="00622D59" w:rsidRDefault="00622D59" w:rsidP="00622D59">
            <w:pPr>
              <w:autoSpaceDE w:val="0"/>
              <w:autoSpaceDN w:val="0"/>
              <w:adjustRightInd w:val="0"/>
              <w:spacing w:before="55"/>
              <w:jc w:val="both"/>
              <w:rPr>
                <w:rFonts w:ascii="Calibri" w:hAnsi="Calibri" w:cs="Calibri"/>
                <w:b/>
                <w:bCs/>
                <w:sz w:val="22"/>
                <w:szCs w:val="22"/>
              </w:rPr>
            </w:pPr>
          </w:p>
          <w:p w14:paraId="3BDAF0D0" w14:textId="77777777" w:rsidR="00622D59" w:rsidRDefault="00622D59" w:rsidP="00622D59">
            <w:pPr>
              <w:autoSpaceDE w:val="0"/>
              <w:autoSpaceDN w:val="0"/>
              <w:adjustRightInd w:val="0"/>
              <w:spacing w:before="55"/>
              <w:jc w:val="both"/>
              <w:rPr>
                <w:rFonts w:ascii="Calibri" w:hAnsi="Calibri" w:cs="Calibri"/>
                <w:b/>
                <w:bCs/>
                <w:sz w:val="22"/>
                <w:szCs w:val="22"/>
              </w:rPr>
            </w:pPr>
          </w:p>
          <w:p w14:paraId="3D47D877" w14:textId="77777777" w:rsidR="00622D59" w:rsidRDefault="00622D59" w:rsidP="00622D59">
            <w:pPr>
              <w:autoSpaceDE w:val="0"/>
              <w:autoSpaceDN w:val="0"/>
              <w:adjustRightInd w:val="0"/>
              <w:spacing w:before="55"/>
              <w:jc w:val="both"/>
              <w:rPr>
                <w:rFonts w:ascii="Calibri" w:hAnsi="Calibri" w:cs="Calibri"/>
                <w:b/>
                <w:bCs/>
                <w:sz w:val="22"/>
                <w:szCs w:val="22"/>
              </w:rPr>
            </w:pPr>
          </w:p>
          <w:p w14:paraId="08DBC491"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23EA9999" w14:textId="77777777" w:rsidTr="00622D59">
        <w:tc>
          <w:tcPr>
            <w:tcW w:w="9781" w:type="dxa"/>
            <w:shd w:val="clear" w:color="auto" w:fill="E8E8E8" w:themeFill="background2"/>
          </w:tcPr>
          <w:p w14:paraId="31DDC566" w14:textId="674DF45C" w:rsidR="00622D59" w:rsidRDefault="00622D59" w:rsidP="00622D59">
            <w:pPr>
              <w:autoSpaceDE w:val="0"/>
              <w:autoSpaceDN w:val="0"/>
              <w:adjustRightInd w:val="0"/>
              <w:spacing w:before="55"/>
              <w:jc w:val="both"/>
              <w:rPr>
                <w:rFonts w:ascii="Calibri" w:hAnsi="Calibri" w:cs="Calibri"/>
                <w:b/>
                <w:bCs/>
                <w:sz w:val="22"/>
                <w:szCs w:val="22"/>
              </w:rPr>
            </w:pPr>
            <w:r w:rsidRPr="00FB22CE">
              <w:rPr>
                <w:rFonts w:ascii="Calibri" w:hAnsi="Calibri" w:cs="Calibri"/>
                <w:b/>
                <w:bCs/>
                <w:sz w:val="22"/>
                <w:szCs w:val="22"/>
                <w:u w:val="single"/>
                <w:lang w:eastAsia="en-GB"/>
              </w:rPr>
              <w:t>C:2-</w:t>
            </w:r>
            <w:r w:rsidRPr="00667EC1">
              <w:rPr>
                <w:rFonts w:ascii="Calibri" w:hAnsi="Calibri" w:cs="Calibri"/>
                <w:sz w:val="22"/>
                <w:szCs w:val="22"/>
                <w:lang w:eastAsia="en-GB"/>
              </w:rPr>
              <w:t>demonstrate an understanding of how the scope of</w:t>
            </w:r>
            <w:r>
              <w:rPr>
                <w:rFonts w:ascii="Calibri" w:hAnsi="Calibri" w:cs="Calibri"/>
                <w:sz w:val="22"/>
                <w:szCs w:val="22"/>
                <w:lang w:eastAsia="en-GB"/>
              </w:rPr>
              <w:t xml:space="preserve"> </w:t>
            </w:r>
            <w:r w:rsidRPr="00667EC1">
              <w:rPr>
                <w:rFonts w:ascii="Calibri" w:hAnsi="Calibri" w:cs="Calibri"/>
                <w:sz w:val="22"/>
                <w:szCs w:val="22"/>
                <w:lang w:eastAsia="en-GB"/>
              </w:rPr>
              <w:t>relevant insurances, the limitations of relevant warranties,</w:t>
            </w:r>
            <w:r>
              <w:rPr>
                <w:rFonts w:ascii="Calibri" w:hAnsi="Calibri" w:cs="Calibri"/>
                <w:sz w:val="22"/>
                <w:szCs w:val="22"/>
                <w:lang w:eastAsia="en-GB"/>
              </w:rPr>
              <w:t xml:space="preserve"> </w:t>
            </w:r>
            <w:r w:rsidRPr="00667EC1">
              <w:rPr>
                <w:rFonts w:ascii="Calibri" w:hAnsi="Calibri" w:cs="Calibri"/>
                <w:sz w:val="22"/>
                <w:szCs w:val="22"/>
                <w:lang w:eastAsia="en-GB"/>
              </w:rPr>
              <w:t>the terms and conditions of appointments, and the</w:t>
            </w:r>
            <w:r>
              <w:rPr>
                <w:rFonts w:ascii="Calibri" w:hAnsi="Calibri" w:cs="Calibri"/>
                <w:sz w:val="22"/>
                <w:szCs w:val="22"/>
                <w:lang w:eastAsia="en-GB"/>
              </w:rPr>
              <w:t xml:space="preserve"> </w:t>
            </w:r>
            <w:r w:rsidRPr="00667EC1">
              <w:rPr>
                <w:rFonts w:ascii="Calibri" w:hAnsi="Calibri" w:cs="Calibri"/>
                <w:sz w:val="22"/>
                <w:szCs w:val="22"/>
                <w:lang w:eastAsia="en-GB"/>
              </w:rPr>
              <w:t>allocation of risk in appointments and contracts can</w:t>
            </w:r>
            <w:r>
              <w:rPr>
                <w:rFonts w:ascii="Calibri" w:hAnsi="Calibri" w:cs="Calibri"/>
                <w:sz w:val="22"/>
                <w:szCs w:val="22"/>
                <w:lang w:eastAsia="en-GB"/>
              </w:rPr>
              <w:t xml:space="preserve"> </w:t>
            </w:r>
            <w:r w:rsidRPr="00667EC1">
              <w:rPr>
                <w:rFonts w:ascii="Calibri" w:hAnsi="Calibri" w:cs="Calibri"/>
                <w:sz w:val="22"/>
                <w:szCs w:val="22"/>
                <w:lang w:eastAsia="en-GB"/>
              </w:rPr>
              <w:t>impact on design work compliance</w:t>
            </w:r>
          </w:p>
        </w:tc>
      </w:tr>
      <w:tr w:rsidR="00622D59" w:rsidRPr="00D76A37" w14:paraId="31F0C4E1" w14:textId="77777777" w:rsidTr="00E37DAF">
        <w:tc>
          <w:tcPr>
            <w:tcW w:w="9781" w:type="dxa"/>
            <w:shd w:val="clear" w:color="auto" w:fill="auto"/>
          </w:tcPr>
          <w:p w14:paraId="7CBDC3A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706D3CE"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BF830E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B799237"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1EB4916"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26AB00D"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78C19FD8" w14:textId="77777777" w:rsidTr="00622D59">
        <w:tc>
          <w:tcPr>
            <w:tcW w:w="9781" w:type="dxa"/>
            <w:shd w:val="clear" w:color="auto" w:fill="E8E8E8" w:themeFill="background2"/>
          </w:tcPr>
          <w:p w14:paraId="7D3BC355" w14:textId="34A451E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t>C:3-</w:t>
            </w:r>
            <w:r>
              <w:rPr>
                <w:rFonts w:ascii="Calibri" w:hAnsi="Calibri" w:cs="Calibri"/>
                <w:b/>
                <w:bCs/>
                <w:sz w:val="22"/>
                <w:szCs w:val="22"/>
                <w:u w:val="single"/>
                <w:lang w:eastAsia="en-GB"/>
              </w:rPr>
              <w:t xml:space="preserve"> </w:t>
            </w:r>
            <w:r w:rsidRPr="00667EC1">
              <w:rPr>
                <w:rFonts w:ascii="Calibri" w:hAnsi="Calibri" w:cs="Calibri"/>
                <w:sz w:val="22"/>
                <w:szCs w:val="22"/>
                <w:lang w:eastAsia="en-GB"/>
              </w:rPr>
              <w:t>create strategies for managing design work</w:t>
            </w:r>
            <w:r>
              <w:rPr>
                <w:rFonts w:ascii="Calibri" w:hAnsi="Calibri" w:cs="Calibri"/>
                <w:sz w:val="22"/>
                <w:szCs w:val="22"/>
                <w:lang w:eastAsia="en-GB"/>
              </w:rPr>
              <w:t xml:space="preserve"> </w:t>
            </w:r>
            <w:r w:rsidRPr="00667EC1">
              <w:rPr>
                <w:rFonts w:ascii="Calibri" w:hAnsi="Calibri" w:cs="Calibri"/>
                <w:sz w:val="22"/>
                <w:szCs w:val="22"/>
                <w:lang w:eastAsia="en-GB"/>
              </w:rPr>
              <w:t>compliance</w:t>
            </w:r>
          </w:p>
        </w:tc>
      </w:tr>
      <w:tr w:rsidR="00622D59" w:rsidRPr="00D76A37" w14:paraId="1CFD25AB" w14:textId="77777777" w:rsidTr="00E37DAF">
        <w:tc>
          <w:tcPr>
            <w:tcW w:w="9781" w:type="dxa"/>
            <w:shd w:val="clear" w:color="auto" w:fill="auto"/>
          </w:tcPr>
          <w:p w14:paraId="369AD10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C521DC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54D87D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A619C53"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DB6E5BA"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CC497B6"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179B5D82" w14:textId="77777777" w:rsidTr="00622D59">
        <w:tc>
          <w:tcPr>
            <w:tcW w:w="9781" w:type="dxa"/>
            <w:shd w:val="clear" w:color="auto" w:fill="E8E8E8" w:themeFill="background2"/>
          </w:tcPr>
          <w:p w14:paraId="22EA751B" w14:textId="1EE6D4A6"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lastRenderedPageBreak/>
              <w:t>C</w:t>
            </w:r>
            <w:r>
              <w:rPr>
                <w:rFonts w:ascii="Calibri" w:hAnsi="Calibri" w:cs="Calibri"/>
                <w:b/>
                <w:bCs/>
                <w:sz w:val="22"/>
                <w:szCs w:val="22"/>
                <w:u w:val="single"/>
                <w:lang w:eastAsia="en-GB"/>
              </w:rPr>
              <w:t>:</w:t>
            </w:r>
            <w:r w:rsidRPr="00FB22CE">
              <w:rPr>
                <w:rFonts w:ascii="Calibri" w:hAnsi="Calibri" w:cs="Calibri"/>
                <w:b/>
                <w:bCs/>
                <w:sz w:val="22"/>
                <w:szCs w:val="22"/>
                <w:u w:val="single"/>
                <w:lang w:eastAsia="en-GB"/>
              </w:rPr>
              <w:t>4-</w:t>
            </w:r>
            <w:r w:rsidRPr="00667EC1">
              <w:rPr>
                <w:rFonts w:ascii="Calibri" w:hAnsi="Calibri" w:cs="Calibri"/>
                <w:sz w:val="22"/>
                <w:szCs w:val="22"/>
                <w:lang w:eastAsia="en-GB"/>
              </w:rPr>
              <w:t>apply understanding of how to manage the recording,</w:t>
            </w:r>
            <w:r>
              <w:rPr>
                <w:rFonts w:ascii="Calibri" w:hAnsi="Calibri" w:cs="Calibri"/>
                <w:sz w:val="22"/>
                <w:szCs w:val="22"/>
                <w:lang w:eastAsia="en-GB"/>
              </w:rPr>
              <w:t xml:space="preserve"> </w:t>
            </w:r>
            <w:r w:rsidRPr="00667EC1">
              <w:rPr>
                <w:rFonts w:ascii="Calibri" w:hAnsi="Calibri" w:cs="Calibri"/>
                <w:sz w:val="22"/>
                <w:szCs w:val="22"/>
                <w:lang w:eastAsia="en-GB"/>
              </w:rPr>
              <w:t>maintenance and approval of evidence of design work</w:t>
            </w:r>
            <w:r>
              <w:rPr>
                <w:rFonts w:ascii="Calibri" w:hAnsi="Calibri" w:cs="Calibri"/>
                <w:sz w:val="22"/>
                <w:szCs w:val="22"/>
                <w:lang w:eastAsia="en-GB"/>
              </w:rPr>
              <w:t xml:space="preserve"> </w:t>
            </w:r>
            <w:r w:rsidRPr="00667EC1">
              <w:rPr>
                <w:rFonts w:ascii="Calibri" w:hAnsi="Calibri" w:cs="Calibri"/>
                <w:sz w:val="22"/>
                <w:szCs w:val="22"/>
                <w:lang w:eastAsia="en-GB"/>
              </w:rPr>
              <w:t>compliance</w:t>
            </w:r>
          </w:p>
        </w:tc>
      </w:tr>
      <w:tr w:rsidR="00622D59" w:rsidRPr="00D76A37" w14:paraId="7B994333" w14:textId="77777777" w:rsidTr="00E37DAF">
        <w:tc>
          <w:tcPr>
            <w:tcW w:w="9781" w:type="dxa"/>
            <w:shd w:val="clear" w:color="auto" w:fill="auto"/>
          </w:tcPr>
          <w:p w14:paraId="41B40219"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p w14:paraId="31C15B9D"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1E46A67"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2D2DF7E"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ED491B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4DBB41C"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0516F35D" w14:textId="77777777" w:rsidTr="00622D59">
        <w:tc>
          <w:tcPr>
            <w:tcW w:w="9781" w:type="dxa"/>
            <w:shd w:val="clear" w:color="auto" w:fill="E8E8E8" w:themeFill="background2"/>
          </w:tcPr>
          <w:p w14:paraId="7CF95AA2" w14:textId="1878B3F5"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t>C:5-</w:t>
            </w:r>
            <w:r w:rsidRPr="00667EC1">
              <w:rPr>
                <w:rFonts w:ascii="Calibri" w:hAnsi="Calibri" w:cs="Calibri"/>
                <w:sz w:val="22"/>
                <w:szCs w:val="22"/>
                <w:lang w:eastAsia="en-GB"/>
              </w:rPr>
              <w:t>understand the effect of designers’ duties and,</w:t>
            </w:r>
            <w:r>
              <w:rPr>
                <w:rFonts w:ascii="Calibri" w:hAnsi="Calibri" w:cs="Calibri"/>
                <w:sz w:val="22"/>
                <w:szCs w:val="22"/>
                <w:lang w:eastAsia="en-GB"/>
              </w:rPr>
              <w:t xml:space="preserve"> </w:t>
            </w:r>
            <w:r w:rsidRPr="00667EC1">
              <w:rPr>
                <w:rFonts w:ascii="Calibri" w:hAnsi="Calibri" w:cs="Calibri"/>
                <w:sz w:val="22"/>
                <w:szCs w:val="22"/>
                <w:lang w:eastAsia="en-GB"/>
              </w:rPr>
              <w:t>in the context of a specific project, their contracted</w:t>
            </w:r>
            <w:r>
              <w:rPr>
                <w:rFonts w:ascii="Calibri" w:hAnsi="Calibri" w:cs="Calibri"/>
                <w:sz w:val="22"/>
                <w:szCs w:val="22"/>
                <w:lang w:eastAsia="en-GB"/>
              </w:rPr>
              <w:t xml:space="preserve"> </w:t>
            </w:r>
            <w:r w:rsidRPr="00667EC1">
              <w:rPr>
                <w:rFonts w:ascii="Calibri" w:hAnsi="Calibri" w:cs="Calibri"/>
                <w:sz w:val="22"/>
                <w:szCs w:val="22"/>
                <w:lang w:eastAsia="en-GB"/>
              </w:rPr>
              <w:t>responsibilities</w:t>
            </w:r>
          </w:p>
        </w:tc>
      </w:tr>
      <w:tr w:rsidR="00622D59" w:rsidRPr="00D76A37" w14:paraId="0A96A54A" w14:textId="77777777" w:rsidTr="00E37DAF">
        <w:tc>
          <w:tcPr>
            <w:tcW w:w="9781" w:type="dxa"/>
            <w:shd w:val="clear" w:color="auto" w:fill="auto"/>
          </w:tcPr>
          <w:p w14:paraId="504FC972"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p w14:paraId="1FEFF1C8"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31B578D"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AFAAA84"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D6C722D"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4651B97"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45BA35B"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6179FB46" w14:textId="77777777" w:rsidTr="00622D59">
        <w:tc>
          <w:tcPr>
            <w:tcW w:w="9781" w:type="dxa"/>
            <w:shd w:val="clear" w:color="auto" w:fill="E8E8E8" w:themeFill="background2"/>
          </w:tcPr>
          <w:p w14:paraId="14CEED80" w14:textId="699C74B3"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t>C:6-</w:t>
            </w:r>
            <w:r w:rsidRPr="00667EC1">
              <w:rPr>
                <w:rFonts w:ascii="Calibri" w:hAnsi="Calibri" w:cs="Calibri"/>
                <w:sz w:val="22"/>
                <w:szCs w:val="22"/>
                <w:lang w:eastAsia="en-GB"/>
              </w:rPr>
              <w:t>analyse ways to identify and manage gaps in</w:t>
            </w:r>
            <w:r>
              <w:rPr>
                <w:rFonts w:ascii="Calibri" w:hAnsi="Calibri" w:cs="Calibri"/>
                <w:sz w:val="22"/>
                <w:szCs w:val="22"/>
                <w:lang w:eastAsia="en-GB"/>
              </w:rPr>
              <w:t xml:space="preserve"> </w:t>
            </w:r>
            <w:r w:rsidRPr="00667EC1">
              <w:rPr>
                <w:rFonts w:ascii="Calibri" w:hAnsi="Calibri" w:cs="Calibri"/>
                <w:sz w:val="22"/>
                <w:szCs w:val="22"/>
                <w:lang w:eastAsia="en-GB"/>
              </w:rPr>
              <w:t>designers’ competencies, capabilities, or capacities</w:t>
            </w:r>
            <w:r>
              <w:rPr>
                <w:rFonts w:ascii="Calibri" w:hAnsi="Calibri" w:cs="Calibri"/>
                <w:sz w:val="22"/>
                <w:szCs w:val="22"/>
                <w:lang w:eastAsia="en-GB"/>
              </w:rPr>
              <w:t xml:space="preserve"> </w:t>
            </w:r>
            <w:r w:rsidRPr="00667EC1">
              <w:rPr>
                <w:rFonts w:ascii="Calibri" w:hAnsi="Calibri" w:cs="Calibri"/>
                <w:sz w:val="22"/>
                <w:szCs w:val="22"/>
                <w:lang w:eastAsia="en-GB"/>
              </w:rPr>
              <w:t>sufficient to coordinate design work compliance</w:t>
            </w:r>
          </w:p>
        </w:tc>
      </w:tr>
      <w:tr w:rsidR="00622D59" w:rsidRPr="00D76A37" w14:paraId="2FA82847" w14:textId="77777777" w:rsidTr="00E37DAF">
        <w:tc>
          <w:tcPr>
            <w:tcW w:w="9781" w:type="dxa"/>
            <w:shd w:val="clear" w:color="auto" w:fill="auto"/>
          </w:tcPr>
          <w:p w14:paraId="611DF213"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4DCAB47"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0A39D9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FE222D8"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15F82A5"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823ED66"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AE1B34C"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0191FFD7" w14:textId="77777777" w:rsidTr="00622D59">
        <w:tc>
          <w:tcPr>
            <w:tcW w:w="9781" w:type="dxa"/>
            <w:shd w:val="clear" w:color="auto" w:fill="E8E8E8" w:themeFill="background2"/>
          </w:tcPr>
          <w:p w14:paraId="512B34B6" w14:textId="3235E7CC"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t>C:7-</w:t>
            </w:r>
            <w:r w:rsidRPr="00667EC1">
              <w:rPr>
                <w:rFonts w:ascii="Calibri" w:hAnsi="Calibri" w:cs="Calibri"/>
                <w:sz w:val="22"/>
                <w:szCs w:val="22"/>
                <w:lang w:eastAsia="en-GB"/>
              </w:rPr>
              <w:t>analyse how to monitor identified risks to</w:t>
            </w:r>
            <w:r>
              <w:rPr>
                <w:rFonts w:ascii="Calibri" w:hAnsi="Calibri" w:cs="Calibri"/>
                <w:sz w:val="22"/>
                <w:szCs w:val="22"/>
                <w:lang w:eastAsia="en-GB"/>
              </w:rPr>
              <w:t xml:space="preserve"> </w:t>
            </w:r>
            <w:r w:rsidRPr="00667EC1">
              <w:rPr>
                <w:rFonts w:ascii="Calibri" w:hAnsi="Calibri" w:cs="Calibri"/>
                <w:sz w:val="22"/>
                <w:szCs w:val="22"/>
                <w:lang w:eastAsia="en-GB"/>
              </w:rPr>
              <w:t>compliance and control changes affecting design</w:t>
            </w:r>
            <w:r>
              <w:rPr>
                <w:rFonts w:ascii="Calibri" w:hAnsi="Calibri" w:cs="Calibri"/>
                <w:sz w:val="22"/>
                <w:szCs w:val="22"/>
                <w:lang w:eastAsia="en-GB"/>
              </w:rPr>
              <w:t xml:space="preserve"> </w:t>
            </w:r>
            <w:r w:rsidRPr="00667EC1">
              <w:rPr>
                <w:rFonts w:ascii="Calibri" w:hAnsi="Calibri" w:cs="Calibri"/>
                <w:sz w:val="22"/>
                <w:szCs w:val="22"/>
                <w:lang w:eastAsia="en-GB"/>
              </w:rPr>
              <w:t>work compliance</w:t>
            </w:r>
          </w:p>
        </w:tc>
      </w:tr>
      <w:tr w:rsidR="00622D59" w:rsidRPr="00D76A37" w14:paraId="2E6AA3A3" w14:textId="77777777" w:rsidTr="00E37DAF">
        <w:tc>
          <w:tcPr>
            <w:tcW w:w="9781" w:type="dxa"/>
            <w:shd w:val="clear" w:color="auto" w:fill="auto"/>
          </w:tcPr>
          <w:p w14:paraId="4C14745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7BF0192"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5AC1615"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5D7E784"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6D97C2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07CF621"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AA887B2"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36FB2983" w14:textId="77777777" w:rsidTr="00622D59">
        <w:tc>
          <w:tcPr>
            <w:tcW w:w="9781" w:type="dxa"/>
            <w:shd w:val="clear" w:color="auto" w:fill="E8E8E8" w:themeFill="background2"/>
          </w:tcPr>
          <w:p w14:paraId="118F068E" w14:textId="590A3EBF"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t>C:8</w:t>
            </w:r>
            <w:r>
              <w:rPr>
                <w:rFonts w:ascii="Calibri" w:hAnsi="Calibri" w:cs="Calibri"/>
                <w:b/>
                <w:bCs/>
                <w:sz w:val="22"/>
                <w:szCs w:val="22"/>
                <w:u w:val="single"/>
                <w:lang w:eastAsia="en-GB"/>
              </w:rPr>
              <w:t>-</w:t>
            </w:r>
            <w:r w:rsidRPr="00667EC1">
              <w:rPr>
                <w:rFonts w:ascii="Calibri" w:hAnsi="Calibri" w:cs="Calibri"/>
                <w:sz w:val="22"/>
                <w:szCs w:val="22"/>
                <w:lang w:eastAsia="en-GB"/>
              </w:rPr>
              <w:t>evaluate how to manage the process for achieving</w:t>
            </w:r>
            <w:r>
              <w:rPr>
                <w:rFonts w:ascii="Calibri" w:hAnsi="Calibri" w:cs="Calibri"/>
                <w:sz w:val="22"/>
                <w:szCs w:val="22"/>
                <w:lang w:eastAsia="en-GB"/>
              </w:rPr>
              <w:t xml:space="preserve"> </w:t>
            </w:r>
            <w:r w:rsidRPr="00667EC1">
              <w:rPr>
                <w:rFonts w:ascii="Calibri" w:hAnsi="Calibri" w:cs="Calibri"/>
                <w:sz w:val="22"/>
                <w:szCs w:val="22"/>
                <w:lang w:eastAsia="en-GB"/>
              </w:rPr>
              <w:t>consensus from designers that coordinated design work</w:t>
            </w:r>
            <w:r>
              <w:rPr>
                <w:rFonts w:ascii="Calibri" w:hAnsi="Calibri" w:cs="Calibri"/>
                <w:sz w:val="22"/>
                <w:szCs w:val="22"/>
                <w:lang w:eastAsia="en-GB"/>
              </w:rPr>
              <w:t xml:space="preserve"> </w:t>
            </w:r>
            <w:r w:rsidRPr="00667EC1">
              <w:rPr>
                <w:rFonts w:ascii="Calibri" w:hAnsi="Calibri" w:cs="Calibri"/>
                <w:sz w:val="22"/>
                <w:szCs w:val="22"/>
                <w:lang w:eastAsia="en-GB"/>
              </w:rPr>
              <w:t>is compliant</w:t>
            </w:r>
          </w:p>
        </w:tc>
      </w:tr>
      <w:tr w:rsidR="00622D59" w:rsidRPr="00D76A37" w14:paraId="62AB511F" w14:textId="77777777" w:rsidTr="00E37DAF">
        <w:tc>
          <w:tcPr>
            <w:tcW w:w="9781" w:type="dxa"/>
            <w:shd w:val="clear" w:color="auto" w:fill="auto"/>
          </w:tcPr>
          <w:p w14:paraId="615409FF"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0105F83"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2A42903"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EC63228"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47EE8C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D236A21" w14:textId="77777777" w:rsidR="00622D59" w:rsidRPr="00FB22CE"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2DCF23A5" w14:textId="77777777" w:rsidTr="00622D59">
        <w:tc>
          <w:tcPr>
            <w:tcW w:w="9781" w:type="dxa"/>
            <w:shd w:val="clear" w:color="auto" w:fill="E8E8E8" w:themeFill="background2"/>
          </w:tcPr>
          <w:p w14:paraId="552BC606" w14:textId="77777777" w:rsidR="00622D59" w:rsidRPr="00535F12" w:rsidRDefault="00622D59" w:rsidP="00622D59">
            <w:pPr>
              <w:autoSpaceDE w:val="0"/>
              <w:autoSpaceDN w:val="0"/>
              <w:adjustRightInd w:val="0"/>
              <w:spacing w:before="55"/>
              <w:jc w:val="both"/>
              <w:rPr>
                <w:rFonts w:ascii="Calibri" w:hAnsi="Calibri" w:cs="Calibri"/>
                <w:sz w:val="22"/>
                <w:szCs w:val="22"/>
                <w:lang w:eastAsia="en-GB"/>
              </w:rPr>
            </w:pPr>
            <w:r w:rsidRPr="002B6FA6">
              <w:rPr>
                <w:rFonts w:ascii="Calibri" w:hAnsi="Calibri" w:cs="Calibri"/>
                <w:b/>
                <w:bCs/>
                <w:sz w:val="22"/>
                <w:szCs w:val="22"/>
                <w:u w:val="single"/>
                <w:lang w:eastAsia="en-GB"/>
              </w:rPr>
              <w:lastRenderedPageBreak/>
              <w:t>C:9-</w:t>
            </w:r>
            <w:r w:rsidRPr="00535F12">
              <w:rPr>
                <w:rFonts w:ascii="MaisonNeue-Book" w:eastAsiaTheme="minorHAnsi" w:hAnsi="MaisonNeue-Book" w:cs="MaisonNeue-Book"/>
                <w:color w:val="E40613"/>
                <w:sz w:val="18"/>
                <w:szCs w:val="18"/>
                <w14:ligatures w14:val="standardContextual"/>
              </w:rPr>
              <w:t xml:space="preserve"> </w:t>
            </w:r>
            <w:r w:rsidRPr="00535F12">
              <w:rPr>
                <w:rFonts w:ascii="Calibri" w:hAnsi="Calibri" w:cs="Calibri"/>
                <w:sz w:val="22"/>
                <w:szCs w:val="22"/>
                <w:lang w:eastAsia="en-GB"/>
              </w:rPr>
              <w:t>evaluate the system of regulated procedures</w:t>
            </w:r>
            <w:r>
              <w:rPr>
                <w:rFonts w:ascii="Calibri" w:hAnsi="Calibri" w:cs="Calibri"/>
                <w:sz w:val="22"/>
                <w:szCs w:val="22"/>
                <w:lang w:eastAsia="en-GB"/>
              </w:rPr>
              <w:t xml:space="preserve"> </w:t>
            </w:r>
            <w:r w:rsidRPr="00535F12">
              <w:rPr>
                <w:rFonts w:ascii="Calibri" w:hAnsi="Calibri" w:cs="Calibri"/>
                <w:sz w:val="22"/>
                <w:szCs w:val="22"/>
                <w:lang w:eastAsia="en-GB"/>
              </w:rPr>
              <w:t xml:space="preserve">and information related to working on HRBs and </w:t>
            </w:r>
            <w:proofErr w:type="gramStart"/>
            <w:r w:rsidRPr="00535F12">
              <w:rPr>
                <w:rFonts w:ascii="Calibri" w:hAnsi="Calibri" w:cs="Calibri"/>
                <w:sz w:val="22"/>
                <w:szCs w:val="22"/>
                <w:lang w:eastAsia="en-GB"/>
              </w:rPr>
              <w:t>their</w:t>
            </w:r>
            <w:proofErr w:type="gramEnd"/>
          </w:p>
          <w:p w14:paraId="0B58AABA" w14:textId="77777777" w:rsidR="00622D59" w:rsidRPr="00535F12" w:rsidRDefault="00622D59" w:rsidP="00622D59">
            <w:pPr>
              <w:autoSpaceDE w:val="0"/>
              <w:autoSpaceDN w:val="0"/>
              <w:adjustRightInd w:val="0"/>
              <w:spacing w:before="55"/>
              <w:jc w:val="both"/>
              <w:rPr>
                <w:rFonts w:ascii="Calibri" w:hAnsi="Calibri" w:cs="Calibri"/>
                <w:sz w:val="22"/>
                <w:szCs w:val="22"/>
                <w:lang w:eastAsia="en-GB"/>
              </w:rPr>
            </w:pPr>
            <w:r w:rsidRPr="00535F12">
              <w:rPr>
                <w:rFonts w:ascii="Calibri" w:hAnsi="Calibri" w:cs="Calibri"/>
                <w:sz w:val="22"/>
                <w:szCs w:val="22"/>
                <w:lang w:eastAsia="en-GB"/>
              </w:rPr>
              <w:t>implications for the performance of the Principal</w:t>
            </w:r>
            <w:r>
              <w:rPr>
                <w:rFonts w:ascii="Calibri" w:hAnsi="Calibri" w:cs="Calibri"/>
                <w:sz w:val="22"/>
                <w:szCs w:val="22"/>
                <w:lang w:eastAsia="en-GB"/>
              </w:rPr>
              <w:t xml:space="preserve"> </w:t>
            </w:r>
            <w:r w:rsidRPr="00535F12">
              <w:rPr>
                <w:rFonts w:ascii="Calibri" w:hAnsi="Calibri" w:cs="Calibri"/>
                <w:sz w:val="22"/>
                <w:szCs w:val="22"/>
                <w:lang w:eastAsia="en-GB"/>
              </w:rPr>
              <w:t>Designer’s duties, including contributing to the golden</w:t>
            </w:r>
          </w:p>
          <w:p w14:paraId="0B0A864E" w14:textId="791603B8"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535F12">
              <w:rPr>
                <w:rFonts w:ascii="Calibri" w:hAnsi="Calibri" w:cs="Calibri"/>
                <w:sz w:val="22"/>
                <w:szCs w:val="22"/>
                <w:lang w:eastAsia="en-GB"/>
              </w:rPr>
              <w:t>thread of information, reporting safety occurrences to the</w:t>
            </w:r>
            <w:r>
              <w:rPr>
                <w:rFonts w:ascii="Calibri" w:hAnsi="Calibri" w:cs="Calibri"/>
                <w:sz w:val="22"/>
                <w:szCs w:val="22"/>
                <w:lang w:eastAsia="en-GB"/>
              </w:rPr>
              <w:t xml:space="preserve"> </w:t>
            </w:r>
            <w:r w:rsidRPr="00535F12">
              <w:rPr>
                <w:rFonts w:ascii="Calibri" w:hAnsi="Calibri" w:cs="Calibri"/>
                <w:sz w:val="22"/>
                <w:szCs w:val="22"/>
                <w:lang w:eastAsia="en-GB"/>
              </w:rPr>
              <w:t>Building Safety Regulator, and making competence and</w:t>
            </w:r>
            <w:r>
              <w:rPr>
                <w:rFonts w:ascii="Calibri" w:hAnsi="Calibri" w:cs="Calibri"/>
                <w:sz w:val="22"/>
                <w:szCs w:val="22"/>
                <w:lang w:eastAsia="en-GB"/>
              </w:rPr>
              <w:t xml:space="preserve"> </w:t>
            </w:r>
            <w:r w:rsidRPr="00535F12">
              <w:rPr>
                <w:rFonts w:ascii="Calibri" w:hAnsi="Calibri" w:cs="Calibri"/>
                <w:sz w:val="22"/>
                <w:szCs w:val="22"/>
                <w:lang w:eastAsia="en-GB"/>
              </w:rPr>
              <w:t>compliance declarations</w:t>
            </w:r>
          </w:p>
        </w:tc>
      </w:tr>
      <w:tr w:rsidR="00622D59" w:rsidRPr="00D76A37" w14:paraId="29395F8C" w14:textId="77777777" w:rsidTr="00E37DAF">
        <w:tc>
          <w:tcPr>
            <w:tcW w:w="9781" w:type="dxa"/>
            <w:shd w:val="clear" w:color="auto" w:fill="auto"/>
          </w:tcPr>
          <w:p w14:paraId="19133BD4"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1EAEFD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D482101"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6F82627"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FDDC0C6"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578EF791" w14:textId="77777777" w:rsidTr="00622D59">
        <w:tc>
          <w:tcPr>
            <w:tcW w:w="9781" w:type="dxa"/>
            <w:shd w:val="clear" w:color="auto" w:fill="E8E8E8" w:themeFill="background2"/>
          </w:tcPr>
          <w:p w14:paraId="51B63EAB" w14:textId="5C999DFB"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C:10-</w:t>
            </w:r>
            <w:r w:rsidRPr="00535F12">
              <w:rPr>
                <w:rFonts w:ascii="MaisonNeue-Book" w:eastAsiaTheme="minorHAnsi" w:hAnsi="MaisonNeue-Book" w:cs="MaisonNeue-Book"/>
                <w:color w:val="E40613"/>
                <w:sz w:val="18"/>
                <w:szCs w:val="18"/>
                <w14:ligatures w14:val="standardContextual"/>
              </w:rPr>
              <w:t xml:space="preserve"> </w:t>
            </w:r>
            <w:r w:rsidRPr="00535F12">
              <w:rPr>
                <w:rFonts w:ascii="Calibri" w:hAnsi="Calibri" w:cs="Calibri"/>
                <w:sz w:val="22"/>
                <w:szCs w:val="22"/>
                <w:lang w:eastAsia="en-GB"/>
              </w:rPr>
              <w:t>evaluate ways to establish and maintain throughout</w:t>
            </w:r>
            <w:r>
              <w:rPr>
                <w:rFonts w:ascii="Calibri" w:hAnsi="Calibri" w:cs="Calibri"/>
                <w:sz w:val="22"/>
                <w:szCs w:val="22"/>
                <w:lang w:eastAsia="en-GB"/>
              </w:rPr>
              <w:t xml:space="preserve"> </w:t>
            </w:r>
            <w:r w:rsidRPr="00535F12">
              <w:rPr>
                <w:rFonts w:ascii="Calibri" w:hAnsi="Calibri" w:cs="Calibri"/>
                <w:sz w:val="22"/>
                <w:szCs w:val="22"/>
                <w:lang w:eastAsia="en-GB"/>
              </w:rPr>
              <w:t>the construction phase a system for inspecting HRB</w:t>
            </w:r>
            <w:r>
              <w:rPr>
                <w:rFonts w:ascii="Calibri" w:hAnsi="Calibri" w:cs="Calibri"/>
                <w:sz w:val="22"/>
                <w:szCs w:val="22"/>
                <w:lang w:eastAsia="en-GB"/>
              </w:rPr>
              <w:t xml:space="preserve"> </w:t>
            </w:r>
            <w:r w:rsidRPr="00535F12">
              <w:rPr>
                <w:rFonts w:ascii="Calibri" w:hAnsi="Calibri" w:cs="Calibri"/>
                <w:sz w:val="22"/>
                <w:szCs w:val="22"/>
                <w:lang w:eastAsia="en-GB"/>
              </w:rPr>
              <w:t>design work for safety occurrences and promptly</w:t>
            </w:r>
            <w:r>
              <w:rPr>
                <w:rFonts w:ascii="Calibri" w:hAnsi="Calibri" w:cs="Calibri"/>
                <w:sz w:val="22"/>
                <w:szCs w:val="22"/>
                <w:lang w:eastAsia="en-GB"/>
              </w:rPr>
              <w:t xml:space="preserve"> </w:t>
            </w:r>
            <w:r w:rsidRPr="00535F12">
              <w:rPr>
                <w:rFonts w:ascii="Calibri" w:hAnsi="Calibri" w:cs="Calibri"/>
                <w:sz w:val="22"/>
                <w:szCs w:val="22"/>
                <w:lang w:eastAsia="en-GB"/>
              </w:rPr>
              <w:t>reporting safety occurrences</w:t>
            </w:r>
          </w:p>
        </w:tc>
      </w:tr>
      <w:tr w:rsidR="00622D59" w:rsidRPr="00D76A37" w14:paraId="48710735" w14:textId="77777777" w:rsidTr="00E37DAF">
        <w:tc>
          <w:tcPr>
            <w:tcW w:w="9781" w:type="dxa"/>
            <w:shd w:val="clear" w:color="auto" w:fill="auto"/>
          </w:tcPr>
          <w:p w14:paraId="332E4E3A"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p w14:paraId="127BD5F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3CC6F33" w14:textId="77777777" w:rsidR="00622D59" w:rsidRDefault="00622D59" w:rsidP="00622D59">
            <w:pPr>
              <w:autoSpaceDE w:val="0"/>
              <w:autoSpaceDN w:val="0"/>
              <w:adjustRightInd w:val="0"/>
              <w:spacing w:before="55"/>
              <w:jc w:val="both"/>
              <w:rPr>
                <w:rFonts w:ascii="Calibri" w:hAnsi="Calibri" w:cs="Calibri"/>
                <w:i/>
                <w:iCs/>
                <w:sz w:val="22"/>
                <w:szCs w:val="22"/>
                <w:lang w:eastAsia="en-GB"/>
              </w:rPr>
            </w:pPr>
          </w:p>
          <w:p w14:paraId="44D2C4C7" w14:textId="77777777" w:rsidR="00622D59" w:rsidRDefault="00622D59" w:rsidP="00622D59">
            <w:pPr>
              <w:autoSpaceDE w:val="0"/>
              <w:autoSpaceDN w:val="0"/>
              <w:adjustRightInd w:val="0"/>
              <w:spacing w:before="55"/>
              <w:jc w:val="both"/>
              <w:rPr>
                <w:rFonts w:ascii="Calibri" w:hAnsi="Calibri" w:cs="Calibri"/>
                <w:i/>
                <w:iCs/>
                <w:sz w:val="22"/>
                <w:szCs w:val="22"/>
                <w:lang w:eastAsia="en-GB"/>
              </w:rPr>
            </w:pPr>
          </w:p>
          <w:p w14:paraId="524F54B2"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3042205F" w14:textId="77777777" w:rsidTr="00622D59">
        <w:tc>
          <w:tcPr>
            <w:tcW w:w="9781" w:type="dxa"/>
            <w:shd w:val="clear" w:color="auto" w:fill="E8E8E8" w:themeFill="background2"/>
          </w:tcPr>
          <w:p w14:paraId="30D9D80C" w14:textId="73E0B872"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C:11-</w:t>
            </w:r>
            <w:r w:rsidRPr="00535F12">
              <w:rPr>
                <w:rFonts w:ascii="MaisonNeue-Book" w:eastAsiaTheme="minorHAnsi" w:hAnsi="MaisonNeue-Book" w:cs="MaisonNeue-Book"/>
                <w:color w:val="E40613"/>
                <w:sz w:val="18"/>
                <w:szCs w:val="18"/>
                <w14:ligatures w14:val="standardContextual"/>
              </w:rPr>
              <w:t xml:space="preserve"> </w:t>
            </w:r>
            <w:r w:rsidRPr="00535F12">
              <w:rPr>
                <w:rFonts w:ascii="Calibri" w:hAnsi="Calibri" w:cs="Calibri"/>
                <w:sz w:val="22"/>
                <w:szCs w:val="22"/>
                <w:lang w:eastAsia="en-GB"/>
              </w:rPr>
              <w:t>create ways to instruct reporting persons about the</w:t>
            </w:r>
            <w:r>
              <w:rPr>
                <w:rFonts w:ascii="Calibri" w:hAnsi="Calibri" w:cs="Calibri"/>
                <w:sz w:val="22"/>
                <w:szCs w:val="22"/>
                <w:lang w:eastAsia="en-GB"/>
              </w:rPr>
              <w:t xml:space="preserve"> </w:t>
            </w:r>
            <w:r w:rsidRPr="00535F12">
              <w:rPr>
                <w:rFonts w:ascii="Calibri" w:hAnsi="Calibri" w:cs="Calibri"/>
                <w:sz w:val="22"/>
                <w:szCs w:val="22"/>
                <w:lang w:eastAsia="en-GB"/>
              </w:rPr>
              <w:t>system for mandatory safety occurrence reporting related</w:t>
            </w:r>
            <w:r>
              <w:rPr>
                <w:rFonts w:ascii="Calibri" w:hAnsi="Calibri" w:cs="Calibri"/>
                <w:sz w:val="22"/>
                <w:szCs w:val="22"/>
                <w:lang w:eastAsia="en-GB"/>
              </w:rPr>
              <w:t xml:space="preserve"> </w:t>
            </w:r>
            <w:r w:rsidRPr="00535F12">
              <w:rPr>
                <w:rFonts w:ascii="Calibri" w:hAnsi="Calibri" w:cs="Calibri"/>
                <w:sz w:val="22"/>
                <w:szCs w:val="22"/>
                <w:lang w:eastAsia="en-GB"/>
              </w:rPr>
              <w:t>to working on HRBs.</w:t>
            </w:r>
          </w:p>
        </w:tc>
      </w:tr>
      <w:tr w:rsidR="00622D59" w:rsidRPr="00D76A37" w14:paraId="0893A0C8" w14:textId="77777777" w:rsidTr="00E37DAF">
        <w:tc>
          <w:tcPr>
            <w:tcW w:w="9781" w:type="dxa"/>
            <w:shd w:val="clear" w:color="auto" w:fill="auto"/>
          </w:tcPr>
          <w:p w14:paraId="228BC64A"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742D01C"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936AA1A"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1285874"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6BDC0A1"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46AD0B85" w14:textId="77777777" w:rsidTr="00622D59">
        <w:tc>
          <w:tcPr>
            <w:tcW w:w="9781" w:type="dxa"/>
            <w:shd w:val="clear" w:color="auto" w:fill="E8E8E8" w:themeFill="background2"/>
          </w:tcPr>
          <w:p w14:paraId="54A485C7" w14:textId="174FD6C6"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Competency D: Technical framework for compliance</w:t>
            </w:r>
            <w:r>
              <w:rPr>
                <w:rFonts w:ascii="Calibri" w:hAnsi="Calibri" w:cs="Calibri"/>
                <w:b/>
                <w:bCs/>
                <w:sz w:val="22"/>
                <w:szCs w:val="22"/>
                <w:u w:val="single"/>
                <w:lang w:eastAsia="en-GB"/>
              </w:rPr>
              <w:t xml:space="preserve">: </w:t>
            </w:r>
            <w:r w:rsidRPr="00535F12">
              <w:rPr>
                <w:rFonts w:ascii="Calibri" w:hAnsi="Calibri" w:cs="Calibri"/>
                <w:sz w:val="22"/>
                <w:szCs w:val="22"/>
                <w:lang w:eastAsia="en-GB"/>
              </w:rPr>
              <w:t>Principal Designers must be able to understand general</w:t>
            </w:r>
            <w:r>
              <w:rPr>
                <w:rFonts w:ascii="Calibri" w:hAnsi="Calibri" w:cs="Calibri"/>
                <w:sz w:val="22"/>
                <w:szCs w:val="22"/>
                <w:lang w:eastAsia="en-GB"/>
              </w:rPr>
              <w:t xml:space="preserve"> </w:t>
            </w:r>
            <w:r w:rsidRPr="00535F12">
              <w:rPr>
                <w:rFonts w:ascii="Calibri" w:hAnsi="Calibri" w:cs="Calibri"/>
                <w:sz w:val="22"/>
                <w:szCs w:val="22"/>
                <w:lang w:eastAsia="en-GB"/>
              </w:rPr>
              <w:t>principles of building design, general principles of</w:t>
            </w:r>
            <w:r>
              <w:rPr>
                <w:rFonts w:ascii="Calibri" w:hAnsi="Calibri" w:cs="Calibri"/>
                <w:sz w:val="22"/>
                <w:szCs w:val="22"/>
                <w:lang w:eastAsia="en-GB"/>
              </w:rPr>
              <w:t xml:space="preserve"> </w:t>
            </w:r>
            <w:r w:rsidRPr="00535F12">
              <w:rPr>
                <w:rFonts w:ascii="Calibri" w:hAnsi="Calibri" w:cs="Calibri"/>
                <w:sz w:val="22"/>
                <w:szCs w:val="22"/>
                <w:lang w:eastAsia="en-GB"/>
              </w:rPr>
              <w:t>construction, and the “core criteria for building safety”</w:t>
            </w:r>
            <w:r>
              <w:rPr>
                <w:rFonts w:ascii="Calibri" w:hAnsi="Calibri" w:cs="Calibri"/>
                <w:sz w:val="22"/>
                <w:szCs w:val="22"/>
                <w:lang w:eastAsia="en-GB"/>
              </w:rPr>
              <w:t xml:space="preserve"> </w:t>
            </w:r>
            <w:r w:rsidRPr="00535F12">
              <w:rPr>
                <w:rFonts w:ascii="Calibri" w:hAnsi="Calibri" w:cs="Calibri"/>
                <w:sz w:val="22"/>
                <w:szCs w:val="22"/>
                <w:lang w:eastAsia="en-GB"/>
              </w:rPr>
              <w:t xml:space="preserve">set out in </w:t>
            </w:r>
            <w:r w:rsidR="00137BF7" w:rsidRPr="00627ADD">
              <w:rPr>
                <w:rFonts w:ascii="Calibri" w:hAnsi="Calibri" w:cs="Calibri"/>
                <w:sz w:val="22"/>
                <w:szCs w:val="22"/>
                <w:lang w:eastAsia="en-GB"/>
              </w:rPr>
              <w:t>BS 8670-1:2024</w:t>
            </w:r>
            <w:r w:rsidRPr="00535F12">
              <w:rPr>
                <w:rFonts w:ascii="Calibri" w:hAnsi="Calibri" w:cs="Calibri"/>
                <w:sz w:val="22"/>
                <w:szCs w:val="22"/>
                <w:lang w:eastAsia="en-GB"/>
              </w:rPr>
              <w:t>sufficient to:</w:t>
            </w:r>
          </w:p>
        </w:tc>
      </w:tr>
      <w:tr w:rsidR="00622D59" w:rsidRPr="00D76A37" w14:paraId="795EC4F6" w14:textId="77777777" w:rsidTr="00622D59">
        <w:tc>
          <w:tcPr>
            <w:tcW w:w="9781" w:type="dxa"/>
            <w:shd w:val="clear" w:color="auto" w:fill="E8E8E8" w:themeFill="background2"/>
          </w:tcPr>
          <w:p w14:paraId="4F15A602" w14:textId="77777777" w:rsidR="00622D59" w:rsidRPr="00F13FA1" w:rsidRDefault="00622D59" w:rsidP="00622D59">
            <w:pPr>
              <w:autoSpaceDE w:val="0"/>
              <w:autoSpaceDN w:val="0"/>
              <w:adjustRightInd w:val="0"/>
              <w:spacing w:before="55"/>
              <w:jc w:val="both"/>
              <w:rPr>
                <w:rFonts w:ascii="Calibri" w:hAnsi="Calibri" w:cs="Calibri"/>
                <w:sz w:val="22"/>
                <w:szCs w:val="22"/>
                <w:lang w:eastAsia="en-GB"/>
              </w:rPr>
            </w:pPr>
            <w:r>
              <w:rPr>
                <w:rFonts w:ascii="Calibri" w:hAnsi="Calibri" w:cs="Calibri"/>
                <w:b/>
                <w:bCs/>
                <w:sz w:val="22"/>
                <w:szCs w:val="22"/>
                <w:u w:val="single"/>
                <w:lang w:eastAsia="en-GB"/>
              </w:rPr>
              <w:t>D:1-</w:t>
            </w:r>
            <w:r w:rsidRPr="00F13FA1">
              <w:rPr>
                <w:rFonts w:ascii="Calibri" w:hAnsi="Calibri" w:cs="Calibri"/>
                <w:sz w:val="22"/>
                <w:szCs w:val="22"/>
                <w:lang w:eastAsia="en-GB"/>
              </w:rPr>
              <w:t>understand the purpose, structure and scope of</w:t>
            </w:r>
            <w:r>
              <w:rPr>
                <w:rFonts w:ascii="Calibri" w:hAnsi="Calibri" w:cs="Calibri"/>
                <w:sz w:val="22"/>
                <w:szCs w:val="22"/>
                <w:lang w:eastAsia="en-GB"/>
              </w:rPr>
              <w:t xml:space="preserve"> </w:t>
            </w:r>
            <w:r w:rsidRPr="00F13FA1">
              <w:rPr>
                <w:rFonts w:ascii="Calibri" w:hAnsi="Calibri" w:cs="Calibri"/>
                <w:sz w:val="22"/>
                <w:szCs w:val="22"/>
                <w:lang w:eastAsia="en-GB"/>
              </w:rPr>
              <w:t>technical guidance, and standards governing building</w:t>
            </w:r>
          </w:p>
          <w:p w14:paraId="6E70D315" w14:textId="0C4E9502" w:rsidR="00622D59" w:rsidRP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F13FA1">
              <w:rPr>
                <w:rFonts w:ascii="Calibri" w:hAnsi="Calibri" w:cs="Calibri"/>
                <w:sz w:val="22"/>
                <w:szCs w:val="22"/>
                <w:lang w:eastAsia="en-GB"/>
              </w:rPr>
              <w:t>design and construction compliance with all relevant</w:t>
            </w:r>
            <w:r>
              <w:rPr>
                <w:rFonts w:ascii="Calibri" w:hAnsi="Calibri" w:cs="Calibri"/>
                <w:sz w:val="22"/>
                <w:szCs w:val="22"/>
                <w:lang w:eastAsia="en-GB"/>
              </w:rPr>
              <w:t xml:space="preserve"> </w:t>
            </w:r>
            <w:r w:rsidRPr="00F13FA1">
              <w:rPr>
                <w:rFonts w:ascii="Calibri" w:hAnsi="Calibri" w:cs="Calibri"/>
                <w:sz w:val="22"/>
                <w:szCs w:val="22"/>
                <w:lang w:eastAsia="en-GB"/>
              </w:rPr>
              <w:t>requirements</w:t>
            </w:r>
          </w:p>
        </w:tc>
      </w:tr>
      <w:tr w:rsidR="00622D59" w:rsidRPr="00D76A37" w14:paraId="4E707A4E" w14:textId="77777777" w:rsidTr="00E37DAF">
        <w:tc>
          <w:tcPr>
            <w:tcW w:w="9781" w:type="dxa"/>
            <w:shd w:val="clear" w:color="auto" w:fill="auto"/>
          </w:tcPr>
          <w:p w14:paraId="4C10D14F"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C3AAEC6"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24FAB1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C52F13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B906B47"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30720C0B" w14:textId="77777777" w:rsidTr="00622D59">
        <w:tc>
          <w:tcPr>
            <w:tcW w:w="9781" w:type="dxa"/>
            <w:shd w:val="clear" w:color="auto" w:fill="E8E8E8" w:themeFill="background2"/>
          </w:tcPr>
          <w:p w14:paraId="2244BDB7" w14:textId="77777777" w:rsidR="00622D59" w:rsidRPr="00F13FA1" w:rsidRDefault="00622D59" w:rsidP="00622D59">
            <w:pPr>
              <w:autoSpaceDE w:val="0"/>
              <w:autoSpaceDN w:val="0"/>
              <w:adjustRightInd w:val="0"/>
              <w:spacing w:before="55"/>
              <w:jc w:val="both"/>
              <w:rPr>
                <w:rFonts w:ascii="Calibri" w:hAnsi="Calibri" w:cs="Calibri"/>
                <w:sz w:val="22"/>
                <w:szCs w:val="22"/>
                <w:lang w:eastAsia="en-GB"/>
              </w:rPr>
            </w:pPr>
            <w:r>
              <w:rPr>
                <w:rFonts w:ascii="Calibri" w:hAnsi="Calibri" w:cs="Calibri"/>
                <w:b/>
                <w:bCs/>
                <w:sz w:val="22"/>
                <w:szCs w:val="22"/>
                <w:u w:val="single"/>
                <w:lang w:eastAsia="en-GB"/>
              </w:rPr>
              <w:t>D:2-</w:t>
            </w:r>
            <w:r w:rsidRPr="00F13FA1">
              <w:rPr>
                <w:rFonts w:ascii="Calibri" w:hAnsi="Calibri" w:cs="Calibri"/>
                <w:sz w:val="22"/>
                <w:szCs w:val="22"/>
                <w:lang w:eastAsia="en-GB"/>
              </w:rPr>
              <w:t>understand how to find and apply information in</w:t>
            </w:r>
            <w:r>
              <w:rPr>
                <w:rFonts w:ascii="Calibri" w:hAnsi="Calibri" w:cs="Calibri"/>
                <w:sz w:val="22"/>
                <w:szCs w:val="22"/>
                <w:lang w:eastAsia="en-GB"/>
              </w:rPr>
              <w:t xml:space="preserve"> </w:t>
            </w:r>
            <w:r w:rsidRPr="00F13FA1">
              <w:rPr>
                <w:rFonts w:ascii="Calibri" w:hAnsi="Calibri" w:cs="Calibri"/>
                <w:sz w:val="22"/>
                <w:szCs w:val="22"/>
                <w:lang w:eastAsia="en-GB"/>
              </w:rPr>
              <w:t>technical guidance, and standards sufficient to:</w:t>
            </w:r>
          </w:p>
          <w:p w14:paraId="422EE667" w14:textId="77777777" w:rsidR="00622D59" w:rsidRPr="00F13FA1" w:rsidRDefault="00622D59" w:rsidP="00622D59">
            <w:pPr>
              <w:autoSpaceDE w:val="0"/>
              <w:autoSpaceDN w:val="0"/>
              <w:adjustRightInd w:val="0"/>
              <w:spacing w:before="55"/>
              <w:jc w:val="both"/>
              <w:rPr>
                <w:rFonts w:ascii="Calibri" w:hAnsi="Calibri" w:cs="Calibri"/>
                <w:i/>
                <w:iCs/>
                <w:sz w:val="22"/>
                <w:szCs w:val="22"/>
                <w:lang w:eastAsia="en-GB"/>
              </w:rPr>
            </w:pPr>
            <w:r w:rsidRPr="00F13FA1">
              <w:rPr>
                <w:rFonts w:ascii="Calibri" w:hAnsi="Calibri" w:cs="Calibri"/>
                <w:i/>
                <w:iCs/>
                <w:sz w:val="22"/>
                <w:szCs w:val="22"/>
                <w:lang w:eastAsia="en-GB"/>
              </w:rPr>
              <w:t xml:space="preserve">i) appraise and challenge designers’ evidence of design work compliance with all relevant </w:t>
            </w:r>
            <w:proofErr w:type="gramStart"/>
            <w:r w:rsidRPr="00F13FA1">
              <w:rPr>
                <w:rFonts w:ascii="Calibri" w:hAnsi="Calibri" w:cs="Calibri"/>
                <w:i/>
                <w:iCs/>
                <w:sz w:val="22"/>
                <w:szCs w:val="22"/>
                <w:lang w:eastAsia="en-GB"/>
              </w:rPr>
              <w:t>requirements;</w:t>
            </w:r>
            <w:proofErr w:type="gramEnd"/>
          </w:p>
          <w:p w14:paraId="1C49DDDA" w14:textId="77777777" w:rsidR="00622D59" w:rsidRPr="00F13FA1" w:rsidRDefault="00622D59" w:rsidP="00622D59">
            <w:pPr>
              <w:autoSpaceDE w:val="0"/>
              <w:autoSpaceDN w:val="0"/>
              <w:adjustRightInd w:val="0"/>
              <w:spacing w:before="55"/>
              <w:jc w:val="both"/>
              <w:rPr>
                <w:rFonts w:ascii="Calibri" w:hAnsi="Calibri" w:cs="Calibri"/>
                <w:i/>
                <w:iCs/>
                <w:sz w:val="22"/>
                <w:szCs w:val="22"/>
                <w:lang w:eastAsia="en-GB"/>
              </w:rPr>
            </w:pPr>
            <w:r w:rsidRPr="00F13FA1">
              <w:rPr>
                <w:rFonts w:ascii="Calibri" w:hAnsi="Calibri" w:cs="Calibri"/>
                <w:i/>
                <w:iCs/>
                <w:sz w:val="22"/>
                <w:szCs w:val="22"/>
                <w:lang w:eastAsia="en-GB"/>
              </w:rPr>
              <w:t>ii) manage design work compliance when different packages of design work are coordinated and when design work is coordinated with building work; and</w:t>
            </w:r>
          </w:p>
          <w:p w14:paraId="12E32E40" w14:textId="3DB713A4"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F13FA1">
              <w:rPr>
                <w:rFonts w:ascii="Calibri" w:hAnsi="Calibri" w:cs="Calibri"/>
                <w:i/>
                <w:iCs/>
                <w:sz w:val="22"/>
                <w:szCs w:val="22"/>
                <w:lang w:eastAsia="en-GB"/>
              </w:rPr>
              <w:t>iii) contribute to identifying risks to compliance</w:t>
            </w:r>
            <w:r w:rsidR="00D41757">
              <w:rPr>
                <w:rFonts w:ascii="Calibri" w:hAnsi="Calibri" w:cs="Calibri"/>
                <w:i/>
                <w:iCs/>
                <w:sz w:val="22"/>
                <w:szCs w:val="22"/>
                <w:lang w:eastAsia="en-GB"/>
              </w:rPr>
              <w:t>.</w:t>
            </w:r>
          </w:p>
        </w:tc>
      </w:tr>
      <w:tr w:rsidR="00622D59" w:rsidRPr="00D76A37" w14:paraId="6EC2A20D" w14:textId="77777777" w:rsidTr="00E37DAF">
        <w:tc>
          <w:tcPr>
            <w:tcW w:w="9781" w:type="dxa"/>
            <w:shd w:val="clear" w:color="auto" w:fill="auto"/>
          </w:tcPr>
          <w:p w14:paraId="3BCFB4E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A5ABB6F"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6CD9983"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96B91BC"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0BB5C64C" w14:textId="77777777" w:rsidTr="00622D59">
        <w:tc>
          <w:tcPr>
            <w:tcW w:w="9781" w:type="dxa"/>
            <w:shd w:val="clear" w:color="auto" w:fill="E8E8E8" w:themeFill="background2"/>
          </w:tcPr>
          <w:p w14:paraId="624BA996" w14:textId="337950F9"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Pr>
                <w:rFonts w:ascii="Calibri" w:hAnsi="Calibri" w:cs="Calibri"/>
                <w:b/>
                <w:bCs/>
                <w:sz w:val="22"/>
                <w:szCs w:val="22"/>
                <w:u w:val="single"/>
                <w:lang w:eastAsia="en-GB"/>
              </w:rPr>
              <w:lastRenderedPageBreak/>
              <w:t>D:3-</w:t>
            </w:r>
            <w:r w:rsidRPr="00F13FA1">
              <w:rPr>
                <w:rFonts w:ascii="Calibri" w:hAnsi="Calibri" w:cs="Calibri"/>
                <w:sz w:val="22"/>
                <w:szCs w:val="22"/>
                <w:lang w:eastAsia="en-GB"/>
              </w:rPr>
              <w:t>evaluate the potential impact of identified risks on</w:t>
            </w:r>
            <w:r>
              <w:rPr>
                <w:rFonts w:ascii="Calibri" w:hAnsi="Calibri" w:cs="Calibri"/>
                <w:sz w:val="22"/>
                <w:szCs w:val="22"/>
                <w:lang w:eastAsia="en-GB"/>
              </w:rPr>
              <w:t xml:space="preserve"> </w:t>
            </w:r>
            <w:r w:rsidRPr="00F13FA1">
              <w:rPr>
                <w:rFonts w:ascii="Calibri" w:hAnsi="Calibri" w:cs="Calibri"/>
                <w:sz w:val="22"/>
                <w:szCs w:val="22"/>
                <w:lang w:eastAsia="en-GB"/>
              </w:rPr>
              <w:t>design work compliance with all relevant requirements</w:t>
            </w:r>
          </w:p>
        </w:tc>
      </w:tr>
      <w:tr w:rsidR="00622D59" w:rsidRPr="00D76A37" w14:paraId="15135AEE" w14:textId="77777777" w:rsidTr="00E37DAF">
        <w:tc>
          <w:tcPr>
            <w:tcW w:w="9781" w:type="dxa"/>
            <w:shd w:val="clear" w:color="auto" w:fill="auto"/>
          </w:tcPr>
          <w:p w14:paraId="22942B83"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95617C5"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6DAB43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DB2D71D"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1257558"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7FC9C41E" w14:textId="77777777" w:rsidTr="00622D59">
        <w:tc>
          <w:tcPr>
            <w:tcW w:w="9781" w:type="dxa"/>
            <w:shd w:val="clear" w:color="auto" w:fill="E8E8E8" w:themeFill="background2"/>
          </w:tcPr>
          <w:p w14:paraId="17610356" w14:textId="7A75C258"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Pr>
                <w:rFonts w:ascii="Calibri" w:hAnsi="Calibri" w:cs="Calibri"/>
                <w:b/>
                <w:bCs/>
                <w:sz w:val="22"/>
                <w:szCs w:val="22"/>
                <w:u w:val="single"/>
                <w:lang w:eastAsia="en-GB"/>
              </w:rPr>
              <w:t>D:4-</w:t>
            </w:r>
            <w:r w:rsidRPr="00F13FA1">
              <w:rPr>
                <w:rFonts w:ascii="Calibri" w:hAnsi="Calibri" w:cs="Calibri"/>
                <w:sz w:val="22"/>
                <w:szCs w:val="22"/>
                <w:lang w:eastAsia="en-GB"/>
              </w:rPr>
              <w:t>understand general principles of construction</w:t>
            </w:r>
            <w:r>
              <w:rPr>
                <w:rFonts w:ascii="Calibri" w:hAnsi="Calibri" w:cs="Calibri"/>
                <w:sz w:val="22"/>
                <w:szCs w:val="22"/>
                <w:lang w:eastAsia="en-GB"/>
              </w:rPr>
              <w:t xml:space="preserve"> </w:t>
            </w:r>
            <w:r w:rsidRPr="00F13FA1">
              <w:rPr>
                <w:rFonts w:ascii="Calibri" w:hAnsi="Calibri" w:cs="Calibri"/>
                <w:sz w:val="22"/>
                <w:szCs w:val="22"/>
                <w:lang w:eastAsia="en-GB"/>
              </w:rPr>
              <w:t>sufficient to appraise Principal Contractors’ comments</w:t>
            </w:r>
            <w:r>
              <w:rPr>
                <w:rFonts w:ascii="Calibri" w:hAnsi="Calibri" w:cs="Calibri"/>
                <w:sz w:val="22"/>
                <w:szCs w:val="22"/>
                <w:lang w:eastAsia="en-GB"/>
              </w:rPr>
              <w:t xml:space="preserve"> </w:t>
            </w:r>
            <w:r w:rsidRPr="00F13FA1">
              <w:rPr>
                <w:rFonts w:ascii="Calibri" w:hAnsi="Calibri" w:cs="Calibri"/>
                <w:sz w:val="22"/>
                <w:szCs w:val="22"/>
                <w:lang w:eastAsia="en-GB"/>
              </w:rPr>
              <w:t>about compliance with all relevant requirements</w:t>
            </w:r>
          </w:p>
        </w:tc>
      </w:tr>
      <w:tr w:rsidR="00622D59" w:rsidRPr="00D76A37" w14:paraId="096A4B15" w14:textId="77777777" w:rsidTr="00E37DAF">
        <w:tc>
          <w:tcPr>
            <w:tcW w:w="9781" w:type="dxa"/>
            <w:shd w:val="clear" w:color="auto" w:fill="auto"/>
          </w:tcPr>
          <w:p w14:paraId="4DCF12B6"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C0D9EC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4BD472D"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C6048BC"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CDBDAEC"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65E213F6" w14:textId="77777777" w:rsidTr="00622D59">
        <w:tc>
          <w:tcPr>
            <w:tcW w:w="9781" w:type="dxa"/>
            <w:shd w:val="clear" w:color="auto" w:fill="E8E8E8" w:themeFill="background2"/>
          </w:tcPr>
          <w:p w14:paraId="2D249FA2" w14:textId="77777777" w:rsidR="00622D59" w:rsidRPr="00F13FA1" w:rsidRDefault="00622D59" w:rsidP="00622D59">
            <w:pPr>
              <w:autoSpaceDE w:val="0"/>
              <w:autoSpaceDN w:val="0"/>
              <w:adjustRightInd w:val="0"/>
              <w:spacing w:before="55"/>
              <w:jc w:val="both"/>
              <w:rPr>
                <w:rFonts w:ascii="Calibri" w:hAnsi="Calibri" w:cs="Calibri"/>
                <w:sz w:val="22"/>
                <w:szCs w:val="22"/>
                <w:lang w:eastAsia="en-GB"/>
              </w:rPr>
            </w:pPr>
            <w:r>
              <w:rPr>
                <w:rFonts w:ascii="Calibri" w:hAnsi="Calibri" w:cs="Calibri"/>
                <w:b/>
                <w:bCs/>
                <w:sz w:val="22"/>
                <w:szCs w:val="22"/>
                <w:u w:val="single"/>
                <w:lang w:eastAsia="en-GB"/>
              </w:rPr>
              <w:t xml:space="preserve">D:5- </w:t>
            </w:r>
            <w:r w:rsidRPr="00F13FA1">
              <w:rPr>
                <w:rFonts w:ascii="Calibri" w:hAnsi="Calibri" w:cs="Calibri"/>
                <w:sz w:val="22"/>
                <w:szCs w:val="22"/>
                <w:lang w:eastAsia="en-GB"/>
              </w:rPr>
              <w:t>understand information management systems</w:t>
            </w:r>
            <w:r>
              <w:rPr>
                <w:rFonts w:ascii="Calibri" w:hAnsi="Calibri" w:cs="Calibri"/>
                <w:sz w:val="22"/>
                <w:szCs w:val="22"/>
                <w:lang w:eastAsia="en-GB"/>
              </w:rPr>
              <w:t xml:space="preserve"> </w:t>
            </w:r>
            <w:r w:rsidRPr="00F13FA1">
              <w:rPr>
                <w:rFonts w:ascii="Calibri" w:hAnsi="Calibri" w:cs="Calibri"/>
                <w:sz w:val="22"/>
                <w:szCs w:val="22"/>
                <w:lang w:eastAsia="en-GB"/>
              </w:rPr>
              <w:t>sufficient to arrange for the establishment and</w:t>
            </w:r>
          </w:p>
          <w:p w14:paraId="710CC677" w14:textId="77777777" w:rsidR="00622D59" w:rsidRPr="00F13FA1" w:rsidRDefault="00622D59" w:rsidP="00622D59">
            <w:pPr>
              <w:autoSpaceDE w:val="0"/>
              <w:autoSpaceDN w:val="0"/>
              <w:adjustRightInd w:val="0"/>
              <w:spacing w:before="55"/>
              <w:jc w:val="both"/>
              <w:rPr>
                <w:rFonts w:ascii="Calibri" w:hAnsi="Calibri" w:cs="Calibri"/>
                <w:sz w:val="22"/>
                <w:szCs w:val="22"/>
                <w:lang w:eastAsia="en-GB"/>
              </w:rPr>
            </w:pPr>
            <w:r w:rsidRPr="00F13FA1">
              <w:rPr>
                <w:rFonts w:ascii="Calibri" w:hAnsi="Calibri" w:cs="Calibri"/>
                <w:sz w:val="22"/>
                <w:szCs w:val="22"/>
                <w:lang w:eastAsia="en-GB"/>
              </w:rPr>
              <w:t>maintenance of ways to:</w:t>
            </w:r>
          </w:p>
          <w:p w14:paraId="1226C16A" w14:textId="77777777" w:rsidR="00622D59" w:rsidRPr="00F13FA1" w:rsidRDefault="00622D59" w:rsidP="00622D59">
            <w:pPr>
              <w:autoSpaceDE w:val="0"/>
              <w:autoSpaceDN w:val="0"/>
              <w:adjustRightInd w:val="0"/>
              <w:spacing w:before="55"/>
              <w:jc w:val="both"/>
              <w:rPr>
                <w:rFonts w:ascii="Calibri" w:hAnsi="Calibri" w:cs="Calibri"/>
                <w:i/>
                <w:iCs/>
                <w:sz w:val="22"/>
                <w:szCs w:val="22"/>
                <w:lang w:eastAsia="en-GB"/>
              </w:rPr>
            </w:pPr>
            <w:r w:rsidRPr="00F13FA1">
              <w:rPr>
                <w:rFonts w:ascii="Calibri" w:hAnsi="Calibri" w:cs="Calibri"/>
                <w:i/>
                <w:iCs/>
                <w:sz w:val="22"/>
                <w:szCs w:val="22"/>
                <w:lang w:eastAsia="en-GB"/>
              </w:rPr>
              <w:t xml:space="preserve">i) record strategies for achieving design work compliance with all relevant </w:t>
            </w:r>
            <w:proofErr w:type="gramStart"/>
            <w:r w:rsidRPr="00F13FA1">
              <w:rPr>
                <w:rFonts w:ascii="Calibri" w:hAnsi="Calibri" w:cs="Calibri"/>
                <w:i/>
                <w:iCs/>
                <w:sz w:val="22"/>
                <w:szCs w:val="22"/>
                <w:lang w:eastAsia="en-GB"/>
              </w:rPr>
              <w:t>requirements;</w:t>
            </w:r>
            <w:proofErr w:type="gramEnd"/>
          </w:p>
          <w:p w14:paraId="73D6AE7C" w14:textId="77777777" w:rsidR="00622D59" w:rsidRPr="00F13FA1" w:rsidRDefault="00622D59" w:rsidP="00622D59">
            <w:pPr>
              <w:autoSpaceDE w:val="0"/>
              <w:autoSpaceDN w:val="0"/>
              <w:adjustRightInd w:val="0"/>
              <w:spacing w:before="55"/>
              <w:jc w:val="both"/>
              <w:rPr>
                <w:rFonts w:ascii="Calibri" w:hAnsi="Calibri" w:cs="Calibri"/>
                <w:i/>
                <w:iCs/>
                <w:sz w:val="22"/>
                <w:szCs w:val="22"/>
                <w:lang w:eastAsia="en-GB"/>
              </w:rPr>
            </w:pPr>
            <w:r w:rsidRPr="00F13FA1">
              <w:rPr>
                <w:rFonts w:ascii="Calibri" w:hAnsi="Calibri" w:cs="Calibri"/>
                <w:i/>
                <w:iCs/>
                <w:sz w:val="22"/>
                <w:szCs w:val="22"/>
                <w:lang w:eastAsia="en-GB"/>
              </w:rPr>
              <w:t>ii) manage the strategies; and</w:t>
            </w:r>
          </w:p>
          <w:p w14:paraId="6874DA28" w14:textId="0DF0C6FB"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F13FA1">
              <w:rPr>
                <w:rFonts w:ascii="Calibri" w:hAnsi="Calibri" w:cs="Calibri"/>
                <w:i/>
                <w:iCs/>
                <w:sz w:val="22"/>
                <w:szCs w:val="22"/>
                <w:lang w:eastAsia="en-GB"/>
              </w:rPr>
              <w:t>iii) control changes affecting design work compliance with all relevant requirements.</w:t>
            </w:r>
          </w:p>
        </w:tc>
      </w:tr>
      <w:tr w:rsidR="00622D59" w:rsidRPr="00D76A37" w14:paraId="60FA2C12" w14:textId="77777777" w:rsidTr="00E37DAF">
        <w:tc>
          <w:tcPr>
            <w:tcW w:w="9781" w:type="dxa"/>
            <w:shd w:val="clear" w:color="auto" w:fill="auto"/>
          </w:tcPr>
          <w:p w14:paraId="7879AA51"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E87E853"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D18794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EF210E1"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860953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50A8E18"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784C632F" w14:textId="77777777" w:rsidTr="00622D59">
        <w:tc>
          <w:tcPr>
            <w:tcW w:w="9781" w:type="dxa"/>
            <w:shd w:val="clear" w:color="auto" w:fill="E8E8E8" w:themeFill="background2"/>
          </w:tcPr>
          <w:p w14:paraId="4FD25E0E" w14:textId="77777777" w:rsidR="00622D59" w:rsidRPr="00535F12" w:rsidRDefault="00622D59" w:rsidP="00622D59">
            <w:pPr>
              <w:autoSpaceDE w:val="0"/>
              <w:autoSpaceDN w:val="0"/>
              <w:adjustRightInd w:val="0"/>
              <w:spacing w:before="55"/>
              <w:jc w:val="both"/>
              <w:rPr>
                <w:rFonts w:ascii="Calibri" w:hAnsi="Calibri" w:cs="Calibri"/>
                <w:sz w:val="22"/>
                <w:szCs w:val="22"/>
                <w:lang w:eastAsia="en-GB"/>
              </w:rPr>
            </w:pPr>
            <w:r w:rsidRPr="002B6FA6">
              <w:rPr>
                <w:rFonts w:ascii="Calibri" w:hAnsi="Calibri" w:cs="Calibri"/>
                <w:b/>
                <w:bCs/>
                <w:sz w:val="22"/>
                <w:szCs w:val="22"/>
                <w:u w:val="single"/>
                <w:lang w:eastAsia="en-GB"/>
              </w:rPr>
              <w:t>D:6-</w:t>
            </w:r>
            <w:r w:rsidRPr="00535F12">
              <w:rPr>
                <w:rFonts w:ascii="MaisonNeue-Book" w:eastAsiaTheme="minorHAnsi" w:hAnsi="MaisonNeue-Book" w:cs="MaisonNeue-Book"/>
                <w:color w:val="E40613"/>
                <w:sz w:val="18"/>
                <w:szCs w:val="18"/>
                <w14:ligatures w14:val="standardContextual"/>
              </w:rPr>
              <w:t xml:space="preserve"> </w:t>
            </w:r>
            <w:r w:rsidRPr="00535F12">
              <w:rPr>
                <w:rFonts w:ascii="Calibri" w:hAnsi="Calibri" w:cs="Calibri"/>
                <w:sz w:val="22"/>
                <w:szCs w:val="22"/>
                <w:lang w:eastAsia="en-GB"/>
              </w:rPr>
              <w:t>evaluate building safety risks in connection with</w:t>
            </w:r>
            <w:r>
              <w:rPr>
                <w:rFonts w:ascii="Calibri" w:hAnsi="Calibri" w:cs="Calibri"/>
                <w:sz w:val="22"/>
                <w:szCs w:val="22"/>
                <w:lang w:eastAsia="en-GB"/>
              </w:rPr>
              <w:t xml:space="preserve"> </w:t>
            </w:r>
            <w:r w:rsidRPr="00535F12">
              <w:rPr>
                <w:rFonts w:ascii="Calibri" w:hAnsi="Calibri" w:cs="Calibri"/>
                <w:sz w:val="22"/>
                <w:szCs w:val="22"/>
                <w:lang w:eastAsia="en-GB"/>
              </w:rPr>
              <w:t>the regulated system of mandatory safety occurrence</w:t>
            </w:r>
          </w:p>
          <w:p w14:paraId="7176DEC0" w14:textId="5024247E"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535F12">
              <w:rPr>
                <w:rFonts w:ascii="Calibri" w:hAnsi="Calibri" w:cs="Calibri"/>
                <w:sz w:val="22"/>
                <w:szCs w:val="22"/>
                <w:lang w:eastAsia="en-GB"/>
              </w:rPr>
              <w:t>reporting sufficient to report events related to structural</w:t>
            </w:r>
            <w:r>
              <w:rPr>
                <w:rFonts w:ascii="Calibri" w:hAnsi="Calibri" w:cs="Calibri"/>
                <w:sz w:val="22"/>
                <w:szCs w:val="22"/>
                <w:lang w:eastAsia="en-GB"/>
              </w:rPr>
              <w:t xml:space="preserve"> </w:t>
            </w:r>
            <w:r w:rsidRPr="00535F12">
              <w:rPr>
                <w:rFonts w:ascii="Calibri" w:hAnsi="Calibri" w:cs="Calibri"/>
                <w:sz w:val="22"/>
                <w:szCs w:val="22"/>
                <w:lang w:eastAsia="en-GB"/>
              </w:rPr>
              <w:t>safety, fire safety and other prescribed matters in HRBs</w:t>
            </w:r>
          </w:p>
        </w:tc>
      </w:tr>
      <w:tr w:rsidR="00622D59" w:rsidRPr="00D76A37" w14:paraId="015BE04F" w14:textId="77777777" w:rsidTr="00E37DAF">
        <w:tc>
          <w:tcPr>
            <w:tcW w:w="9781" w:type="dxa"/>
            <w:shd w:val="clear" w:color="auto" w:fill="auto"/>
          </w:tcPr>
          <w:p w14:paraId="3CB8DBCA"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AD4AAD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BAB43A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E30273D"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149146F6"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F33CD67"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24086D86" w14:textId="77777777" w:rsidTr="00622D59">
        <w:tc>
          <w:tcPr>
            <w:tcW w:w="9781" w:type="dxa"/>
            <w:shd w:val="clear" w:color="auto" w:fill="E8E8E8" w:themeFill="background2"/>
          </w:tcPr>
          <w:p w14:paraId="1D175AF0" w14:textId="1598CCEB"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D:7-</w:t>
            </w:r>
            <w:r w:rsidRPr="00535F12">
              <w:rPr>
                <w:rFonts w:ascii="MaisonNeue-Book" w:eastAsiaTheme="minorHAnsi" w:hAnsi="MaisonNeue-Book" w:cs="MaisonNeue-Book"/>
                <w:color w:val="E40613"/>
                <w:sz w:val="18"/>
                <w:szCs w:val="18"/>
                <w14:ligatures w14:val="standardContextual"/>
              </w:rPr>
              <w:t xml:space="preserve"> </w:t>
            </w:r>
            <w:r w:rsidRPr="00535F12">
              <w:rPr>
                <w:rFonts w:ascii="Calibri" w:hAnsi="Calibri" w:cs="Calibri"/>
                <w:sz w:val="22"/>
                <w:szCs w:val="22"/>
                <w:lang w:eastAsia="en-GB"/>
              </w:rPr>
              <w:t>evaluate the potential during inspections of design</w:t>
            </w:r>
            <w:r>
              <w:rPr>
                <w:rFonts w:ascii="Calibri" w:hAnsi="Calibri" w:cs="Calibri"/>
                <w:sz w:val="22"/>
                <w:szCs w:val="22"/>
                <w:lang w:eastAsia="en-GB"/>
              </w:rPr>
              <w:t xml:space="preserve"> </w:t>
            </w:r>
            <w:r w:rsidRPr="00535F12">
              <w:rPr>
                <w:rFonts w:ascii="Calibri" w:hAnsi="Calibri" w:cs="Calibri"/>
                <w:sz w:val="22"/>
                <w:szCs w:val="22"/>
                <w:lang w:eastAsia="en-GB"/>
              </w:rPr>
              <w:t>work throughout the construction stage for new building</w:t>
            </w:r>
            <w:r>
              <w:rPr>
                <w:rFonts w:ascii="Calibri" w:hAnsi="Calibri" w:cs="Calibri"/>
                <w:sz w:val="22"/>
                <w:szCs w:val="22"/>
                <w:lang w:eastAsia="en-GB"/>
              </w:rPr>
              <w:t xml:space="preserve"> </w:t>
            </w:r>
            <w:r w:rsidRPr="00535F12">
              <w:rPr>
                <w:rFonts w:ascii="Calibri" w:hAnsi="Calibri" w:cs="Calibri"/>
                <w:sz w:val="22"/>
                <w:szCs w:val="22"/>
                <w:lang w:eastAsia="en-GB"/>
              </w:rPr>
              <w:t>safety risks to emerge and for the assessed severity</w:t>
            </w:r>
            <w:r>
              <w:rPr>
                <w:rFonts w:ascii="Calibri" w:hAnsi="Calibri" w:cs="Calibri"/>
                <w:sz w:val="22"/>
                <w:szCs w:val="22"/>
                <w:lang w:eastAsia="en-GB"/>
              </w:rPr>
              <w:t xml:space="preserve"> </w:t>
            </w:r>
            <w:r w:rsidRPr="00535F12">
              <w:rPr>
                <w:rFonts w:ascii="Calibri" w:hAnsi="Calibri" w:cs="Calibri"/>
                <w:sz w:val="22"/>
                <w:szCs w:val="22"/>
                <w:lang w:eastAsia="en-GB"/>
              </w:rPr>
              <w:t>of potential impacts of all risks to change, including to</w:t>
            </w:r>
            <w:r>
              <w:rPr>
                <w:rFonts w:ascii="Calibri" w:hAnsi="Calibri" w:cs="Calibri"/>
                <w:sz w:val="22"/>
                <w:szCs w:val="22"/>
                <w:lang w:eastAsia="en-GB"/>
              </w:rPr>
              <w:t xml:space="preserve"> </w:t>
            </w:r>
            <w:r w:rsidRPr="00535F12">
              <w:rPr>
                <w:rFonts w:ascii="Calibri" w:hAnsi="Calibri" w:cs="Calibri"/>
                <w:sz w:val="22"/>
                <w:szCs w:val="22"/>
                <w:lang w:eastAsia="en-GB"/>
              </w:rPr>
              <w:t>become safety occurrences</w:t>
            </w:r>
          </w:p>
        </w:tc>
      </w:tr>
      <w:tr w:rsidR="00622D59" w:rsidRPr="00D76A37" w14:paraId="16136541" w14:textId="77777777" w:rsidTr="00E37DAF">
        <w:tc>
          <w:tcPr>
            <w:tcW w:w="9781" w:type="dxa"/>
            <w:shd w:val="clear" w:color="auto" w:fill="auto"/>
          </w:tcPr>
          <w:p w14:paraId="0120381F"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C15B801"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840E7C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6D090520"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EC05401"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0EC58B1" w14:textId="77777777" w:rsidR="00E9666E" w:rsidRPr="002B6FA6" w:rsidRDefault="00E9666E"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2E55F2B0" w14:textId="77777777" w:rsidTr="00622D59">
        <w:tc>
          <w:tcPr>
            <w:tcW w:w="9781" w:type="dxa"/>
            <w:shd w:val="clear" w:color="auto" w:fill="E8E8E8" w:themeFill="background2"/>
          </w:tcPr>
          <w:p w14:paraId="114F6803" w14:textId="21FA105D"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lastRenderedPageBreak/>
              <w:t>D:8-</w:t>
            </w:r>
            <w:r w:rsidRPr="00535F12">
              <w:rPr>
                <w:rFonts w:ascii="MaisonNeue-Book" w:eastAsiaTheme="minorHAnsi" w:hAnsi="MaisonNeue-Book" w:cs="MaisonNeue-Book"/>
                <w:color w:val="E40613"/>
                <w:sz w:val="18"/>
                <w:szCs w:val="18"/>
                <w14:ligatures w14:val="standardContextual"/>
              </w:rPr>
              <w:t xml:space="preserve"> </w:t>
            </w:r>
            <w:r w:rsidRPr="00535F12">
              <w:rPr>
                <w:rFonts w:ascii="Calibri" w:hAnsi="Calibri" w:cs="Calibri"/>
                <w:sz w:val="22"/>
                <w:szCs w:val="22"/>
                <w:lang w:eastAsia="en-GB"/>
              </w:rPr>
              <w:t>evaluate design work compliance sufficient to follow</w:t>
            </w:r>
            <w:r>
              <w:rPr>
                <w:rFonts w:ascii="Calibri" w:hAnsi="Calibri" w:cs="Calibri"/>
                <w:sz w:val="22"/>
                <w:szCs w:val="22"/>
                <w:lang w:eastAsia="en-GB"/>
              </w:rPr>
              <w:t xml:space="preserve"> </w:t>
            </w:r>
            <w:r w:rsidRPr="00535F12">
              <w:rPr>
                <w:rFonts w:ascii="Calibri" w:hAnsi="Calibri" w:cs="Calibri"/>
                <w:sz w:val="22"/>
                <w:szCs w:val="22"/>
                <w:lang w:eastAsia="en-GB"/>
              </w:rPr>
              <w:t>prescribed procedures for declaring compliance</w:t>
            </w:r>
          </w:p>
        </w:tc>
      </w:tr>
      <w:tr w:rsidR="00622D59" w:rsidRPr="00D76A37" w14:paraId="26A6AF60" w14:textId="77777777" w:rsidTr="00E37DAF">
        <w:tc>
          <w:tcPr>
            <w:tcW w:w="9781" w:type="dxa"/>
            <w:shd w:val="clear" w:color="auto" w:fill="auto"/>
          </w:tcPr>
          <w:p w14:paraId="63A2AD19"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p w14:paraId="72D783E7"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0EC1D5E"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D2F8115"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03246797"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27591684" w14:textId="77777777" w:rsidTr="00622D59">
        <w:tc>
          <w:tcPr>
            <w:tcW w:w="9781" w:type="dxa"/>
            <w:shd w:val="clear" w:color="auto" w:fill="E8E8E8" w:themeFill="background2"/>
          </w:tcPr>
          <w:p w14:paraId="77E500B5" w14:textId="2807AA5E"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u w:val="single"/>
                <w:lang w:eastAsia="en-GB"/>
              </w:rPr>
              <w:t>D:9</w:t>
            </w:r>
            <w:r>
              <w:rPr>
                <w:rFonts w:ascii="Calibri" w:hAnsi="Calibri" w:cs="Calibri"/>
                <w:b/>
                <w:bCs/>
                <w:sz w:val="22"/>
                <w:szCs w:val="22"/>
                <w:u w:val="single"/>
                <w:lang w:eastAsia="en-GB"/>
              </w:rPr>
              <w:t xml:space="preserve">A- </w:t>
            </w:r>
            <w:r w:rsidRPr="00535F12">
              <w:rPr>
                <w:rFonts w:ascii="Calibri" w:hAnsi="Calibri" w:cs="Calibri"/>
                <w:sz w:val="22"/>
                <w:szCs w:val="22"/>
                <w:lang w:eastAsia="en-GB"/>
              </w:rPr>
              <w:t>contribute to the collation, accurate maintenance,</w:t>
            </w:r>
            <w:r>
              <w:rPr>
                <w:rFonts w:ascii="Calibri" w:hAnsi="Calibri" w:cs="Calibri"/>
                <w:sz w:val="22"/>
                <w:szCs w:val="22"/>
                <w:lang w:eastAsia="en-GB"/>
              </w:rPr>
              <w:t xml:space="preserve"> </w:t>
            </w:r>
            <w:r w:rsidRPr="00535F12">
              <w:rPr>
                <w:rFonts w:ascii="Calibri" w:hAnsi="Calibri" w:cs="Calibri"/>
                <w:sz w:val="22"/>
                <w:szCs w:val="22"/>
                <w:lang w:eastAsia="en-GB"/>
              </w:rPr>
              <w:t>and accessibility of digital records in the golden</w:t>
            </w:r>
            <w:r>
              <w:rPr>
                <w:rFonts w:ascii="Calibri" w:hAnsi="Calibri" w:cs="Calibri"/>
                <w:sz w:val="22"/>
                <w:szCs w:val="22"/>
                <w:lang w:eastAsia="en-GB"/>
              </w:rPr>
              <w:t xml:space="preserve"> </w:t>
            </w:r>
            <w:r w:rsidRPr="00535F12">
              <w:rPr>
                <w:rFonts w:ascii="Calibri" w:hAnsi="Calibri" w:cs="Calibri"/>
                <w:sz w:val="22"/>
                <w:szCs w:val="22"/>
                <w:lang w:eastAsia="en-GB"/>
              </w:rPr>
              <w:t>thread of information</w:t>
            </w:r>
          </w:p>
        </w:tc>
      </w:tr>
      <w:tr w:rsidR="00622D59" w:rsidRPr="00D76A37" w14:paraId="4D35486D" w14:textId="77777777" w:rsidTr="00E37DAF">
        <w:tc>
          <w:tcPr>
            <w:tcW w:w="9781" w:type="dxa"/>
            <w:shd w:val="clear" w:color="auto" w:fill="auto"/>
          </w:tcPr>
          <w:p w14:paraId="10285FFB"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p w14:paraId="77F6E69D"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p w14:paraId="55FA0B5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749227FA"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5D8833BA" w14:textId="77777777"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068E33BD" w14:textId="77777777" w:rsidTr="00622D59">
        <w:tc>
          <w:tcPr>
            <w:tcW w:w="9781" w:type="dxa"/>
            <w:shd w:val="clear" w:color="auto" w:fill="E8E8E8" w:themeFill="background2"/>
          </w:tcPr>
          <w:p w14:paraId="7CDB5D10" w14:textId="18639621" w:rsidR="00622D59" w:rsidRPr="002B6FA6" w:rsidRDefault="00622D59" w:rsidP="00622D59">
            <w:pPr>
              <w:autoSpaceDE w:val="0"/>
              <w:autoSpaceDN w:val="0"/>
              <w:adjustRightInd w:val="0"/>
              <w:spacing w:before="55"/>
              <w:jc w:val="both"/>
              <w:rPr>
                <w:rFonts w:ascii="Calibri" w:hAnsi="Calibri" w:cs="Calibri"/>
                <w:b/>
                <w:bCs/>
                <w:sz w:val="22"/>
                <w:szCs w:val="22"/>
                <w:u w:val="single"/>
                <w:lang w:eastAsia="en-GB"/>
              </w:rPr>
            </w:pPr>
            <w:r>
              <w:rPr>
                <w:rFonts w:ascii="Calibri" w:hAnsi="Calibri" w:cs="Calibri"/>
                <w:b/>
                <w:bCs/>
                <w:sz w:val="22"/>
                <w:szCs w:val="22"/>
                <w:u w:val="single"/>
                <w:lang w:eastAsia="en-GB"/>
              </w:rPr>
              <w:t>D:9B-</w:t>
            </w:r>
            <w:r w:rsidRPr="00535F12">
              <w:rPr>
                <w:rFonts w:ascii="MaisonNeue-Book" w:eastAsiaTheme="minorHAnsi" w:hAnsi="MaisonNeue-Book" w:cs="MaisonNeue-Book"/>
                <w:color w:val="E40613"/>
                <w:sz w:val="18"/>
                <w:szCs w:val="18"/>
                <w14:ligatures w14:val="standardContextual"/>
              </w:rPr>
              <w:t xml:space="preserve"> </w:t>
            </w:r>
            <w:r w:rsidRPr="00535F12">
              <w:rPr>
                <w:rFonts w:ascii="Calibri" w:hAnsi="Calibri" w:cs="Calibri"/>
                <w:sz w:val="22"/>
                <w:szCs w:val="22"/>
                <w:lang w:eastAsia="en-GB"/>
              </w:rPr>
              <w:t>arrange the establishment and maintenance of the</w:t>
            </w:r>
            <w:r>
              <w:rPr>
                <w:rFonts w:ascii="Calibri" w:hAnsi="Calibri" w:cs="Calibri"/>
                <w:sz w:val="22"/>
                <w:szCs w:val="22"/>
                <w:lang w:eastAsia="en-GB"/>
              </w:rPr>
              <w:t xml:space="preserve"> </w:t>
            </w:r>
            <w:r w:rsidRPr="00535F12">
              <w:rPr>
                <w:rFonts w:ascii="Calibri" w:hAnsi="Calibri" w:cs="Calibri"/>
                <w:sz w:val="22"/>
                <w:szCs w:val="22"/>
                <w:lang w:eastAsia="en-GB"/>
              </w:rPr>
              <w:t>mandatory occurrence reporting system.</w:t>
            </w:r>
          </w:p>
        </w:tc>
      </w:tr>
      <w:tr w:rsidR="00622D59" w:rsidRPr="00D76A37" w14:paraId="1A00ED9E" w14:textId="77777777" w:rsidTr="00E37DAF">
        <w:tc>
          <w:tcPr>
            <w:tcW w:w="9781" w:type="dxa"/>
            <w:shd w:val="clear" w:color="auto" w:fill="auto"/>
          </w:tcPr>
          <w:p w14:paraId="1F495752"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4A8E7796"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36A49B79"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10229CB"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p w14:paraId="284FD73C" w14:textId="77777777" w:rsidR="00622D59" w:rsidRDefault="00622D59" w:rsidP="00622D59">
            <w:pPr>
              <w:autoSpaceDE w:val="0"/>
              <w:autoSpaceDN w:val="0"/>
              <w:adjustRightInd w:val="0"/>
              <w:spacing w:before="55"/>
              <w:jc w:val="both"/>
              <w:rPr>
                <w:rFonts w:ascii="Calibri" w:hAnsi="Calibri" w:cs="Calibri"/>
                <w:b/>
                <w:bCs/>
                <w:sz w:val="22"/>
                <w:szCs w:val="22"/>
                <w:u w:val="single"/>
                <w:lang w:eastAsia="en-GB"/>
              </w:rPr>
            </w:pPr>
          </w:p>
        </w:tc>
      </w:tr>
      <w:tr w:rsidR="00622D59" w:rsidRPr="00D76A37" w14:paraId="59215332" w14:textId="77777777" w:rsidTr="00E37DAF">
        <w:tc>
          <w:tcPr>
            <w:tcW w:w="9781" w:type="dxa"/>
            <w:shd w:val="clear" w:color="auto" w:fill="auto"/>
          </w:tcPr>
          <w:p w14:paraId="4DE4AF2E" w14:textId="6E819D0C" w:rsidR="00622D59" w:rsidRDefault="00622D59" w:rsidP="00622D59">
            <w:pPr>
              <w:autoSpaceDE w:val="0"/>
              <w:autoSpaceDN w:val="0"/>
              <w:adjustRightInd w:val="0"/>
              <w:spacing w:before="55"/>
              <w:jc w:val="both"/>
              <w:rPr>
                <w:rFonts w:ascii="Calibri" w:hAnsi="Calibri" w:cs="Calibri"/>
                <w:b/>
                <w:bCs/>
                <w:sz w:val="22"/>
                <w:szCs w:val="22"/>
                <w:u w:val="single"/>
                <w:lang w:eastAsia="en-GB"/>
              </w:rPr>
            </w:pPr>
            <w:r w:rsidRPr="002B6FA6">
              <w:rPr>
                <w:rFonts w:ascii="Calibri" w:hAnsi="Calibri" w:cs="Calibri"/>
                <w:b/>
                <w:bCs/>
                <w:sz w:val="22"/>
                <w:szCs w:val="22"/>
                <w:lang w:eastAsia="en-GB"/>
              </w:rPr>
              <w:t>Number of words (n.b. references are not to be counted and should only further support your statement and experience):</w:t>
            </w:r>
          </w:p>
        </w:tc>
      </w:tr>
      <w:bookmarkEnd w:id="2"/>
    </w:tbl>
    <w:p w14:paraId="2FA024F9" w14:textId="77777777" w:rsidR="007705B0" w:rsidRDefault="007705B0" w:rsidP="00D90686">
      <w:pPr>
        <w:autoSpaceDE w:val="0"/>
        <w:autoSpaceDN w:val="0"/>
        <w:adjustRightInd w:val="0"/>
        <w:spacing w:before="55"/>
        <w:jc w:val="both"/>
        <w:rPr>
          <w:rFonts w:ascii="Calibri" w:hAnsi="Calibri" w:cs="Calibri"/>
          <w:b/>
          <w:bCs/>
          <w:sz w:val="22"/>
          <w:szCs w:val="22"/>
          <w:lang w:eastAsia="en-GB"/>
        </w:rPr>
      </w:pPr>
    </w:p>
    <w:p w14:paraId="0FB9E659" w14:textId="1B4679B9" w:rsidR="00D90686" w:rsidRDefault="00D90686" w:rsidP="00D90686">
      <w:pPr>
        <w:autoSpaceDE w:val="0"/>
        <w:autoSpaceDN w:val="0"/>
        <w:adjustRightInd w:val="0"/>
        <w:spacing w:before="55"/>
        <w:jc w:val="both"/>
        <w:rPr>
          <w:rFonts w:ascii="Calibri" w:hAnsi="Calibri" w:cs="Calibri"/>
          <w:b/>
          <w:bCs/>
          <w:sz w:val="22"/>
          <w:szCs w:val="22"/>
          <w:lang w:eastAsia="en-GB"/>
        </w:rPr>
      </w:pPr>
      <w:r w:rsidRPr="00805CBA">
        <w:rPr>
          <w:rFonts w:ascii="Calibri" w:hAnsi="Calibri" w:cs="Calibri"/>
          <w:b/>
          <w:bCs/>
          <w:sz w:val="22"/>
          <w:szCs w:val="22"/>
          <w:lang w:eastAsia="en-GB"/>
        </w:rPr>
        <w:t>Section C: Declaration of applicant</w:t>
      </w:r>
    </w:p>
    <w:p w14:paraId="69C6AD89" w14:textId="77777777" w:rsidR="00D90686" w:rsidRPr="00B11F67" w:rsidRDefault="00D90686" w:rsidP="00D90686">
      <w:pPr>
        <w:autoSpaceDE w:val="0"/>
        <w:autoSpaceDN w:val="0"/>
        <w:adjustRightInd w:val="0"/>
        <w:spacing w:before="55"/>
        <w:jc w:val="both"/>
        <w:rPr>
          <w:rFonts w:ascii="Calibri" w:hAnsi="Calibri" w:cs="Calibri"/>
          <w:sz w:val="4"/>
          <w:szCs w:val="4"/>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90686" w:rsidRPr="00805CBA" w14:paraId="45C787A6" w14:textId="77777777" w:rsidTr="00E37DAF">
        <w:tc>
          <w:tcPr>
            <w:tcW w:w="9781" w:type="dxa"/>
          </w:tcPr>
          <w:p w14:paraId="05FC4C5F" w14:textId="77777777" w:rsidR="00D90686" w:rsidRPr="00805CBA" w:rsidRDefault="00D90686" w:rsidP="00E37DAF">
            <w:pPr>
              <w:autoSpaceDE w:val="0"/>
              <w:autoSpaceDN w:val="0"/>
              <w:adjustRightInd w:val="0"/>
              <w:spacing w:before="1"/>
              <w:jc w:val="both"/>
              <w:rPr>
                <w:rFonts w:ascii="Calibri" w:hAnsi="Calibri" w:cs="Calibri"/>
                <w:sz w:val="8"/>
                <w:szCs w:val="8"/>
                <w:lang w:eastAsia="en-GB"/>
              </w:rPr>
            </w:pPr>
          </w:p>
          <w:p w14:paraId="3B0A85B2" w14:textId="77777777" w:rsidR="00D90686" w:rsidRDefault="00D90686" w:rsidP="00E37DAF">
            <w:pPr>
              <w:autoSpaceDE w:val="0"/>
              <w:autoSpaceDN w:val="0"/>
              <w:spacing w:before="1" w:after="100" w:afterAutospacing="1"/>
              <w:jc w:val="both"/>
              <w:rPr>
                <w:rFonts w:ascii="Calibri" w:hAnsi="Calibri" w:cs="Calibri"/>
                <w:sz w:val="22"/>
                <w:szCs w:val="22"/>
                <w:lang w:val="en-US"/>
              </w:rPr>
            </w:pPr>
            <w:r w:rsidRPr="00805CBA">
              <w:rPr>
                <w:rFonts w:ascii="Calibri" w:hAnsi="Calibri" w:cs="Calibri"/>
                <w:sz w:val="22"/>
                <w:szCs w:val="22"/>
                <w:lang w:val="en-US"/>
              </w:rPr>
              <w:t xml:space="preserve">I submit this form as an accurate record in support of my application for the specific purpose of assessing my eligibility </w:t>
            </w:r>
            <w:r>
              <w:rPr>
                <w:rFonts w:ascii="Calibri" w:hAnsi="Calibri" w:cs="Calibri"/>
                <w:sz w:val="22"/>
                <w:szCs w:val="22"/>
                <w:lang w:val="en-US"/>
              </w:rPr>
              <w:t xml:space="preserve">to be on the publicly available PD Register </w:t>
            </w:r>
            <w:r w:rsidRPr="00805CBA">
              <w:rPr>
                <w:rFonts w:ascii="Calibri" w:hAnsi="Calibri" w:cs="Calibri"/>
                <w:sz w:val="22"/>
                <w:szCs w:val="22"/>
                <w:lang w:val="en-US"/>
              </w:rPr>
              <w:t>of the Chartered Institute of Architectural Technologists. I am aware that falsifying information in this application may result in investigation under the</w:t>
            </w:r>
            <w:r>
              <w:rPr>
                <w:rFonts w:ascii="Calibri" w:hAnsi="Calibri" w:cs="Calibri"/>
                <w:sz w:val="22"/>
                <w:szCs w:val="22"/>
                <w:lang w:val="en-US"/>
              </w:rPr>
              <w:t xml:space="preserve"> </w:t>
            </w:r>
            <w:hyperlink r:id="rId12" w:history="1">
              <w:r w:rsidRPr="00DB595A">
                <w:rPr>
                  <w:rStyle w:val="Hyperlink"/>
                  <w:rFonts w:ascii="Calibri" w:eastAsiaTheme="majorEastAsia" w:hAnsi="Calibri" w:cs="Calibri"/>
                  <w:sz w:val="22"/>
                  <w:szCs w:val="22"/>
                  <w:lang w:val="en-US"/>
                </w:rPr>
                <w:t>Code of Conduct</w:t>
              </w:r>
            </w:hyperlink>
            <w:r>
              <w:rPr>
                <w:rFonts w:ascii="Calibri" w:hAnsi="Calibri" w:cs="Calibri"/>
                <w:sz w:val="22"/>
                <w:szCs w:val="22"/>
                <w:lang w:val="en-US"/>
              </w:rPr>
              <w:t xml:space="preserve"> and possible referral to the Conduct Committee</w:t>
            </w:r>
            <w:r w:rsidRPr="00805CBA">
              <w:rPr>
                <w:rFonts w:ascii="Calibri" w:hAnsi="Calibri" w:cs="Calibri"/>
                <w:sz w:val="22"/>
                <w:szCs w:val="22"/>
                <w:lang w:val="en-US"/>
              </w:rPr>
              <w:t>.</w:t>
            </w:r>
            <w:r>
              <w:rPr>
                <w:rFonts w:ascii="Calibri" w:hAnsi="Calibri" w:cs="Calibri"/>
                <w:sz w:val="22"/>
                <w:szCs w:val="22"/>
                <w:lang w:val="en-US"/>
              </w:rPr>
              <w:t xml:space="preserve"> </w:t>
            </w:r>
          </w:p>
          <w:p w14:paraId="1DB7C573" w14:textId="77777777" w:rsidR="00D90686" w:rsidRPr="00805CBA" w:rsidRDefault="00D90686" w:rsidP="00E37DAF">
            <w:pPr>
              <w:autoSpaceDE w:val="0"/>
              <w:autoSpaceDN w:val="0"/>
              <w:spacing w:before="1" w:after="100" w:afterAutospacing="1"/>
              <w:jc w:val="both"/>
              <w:rPr>
                <w:lang w:val="en-US"/>
              </w:rPr>
            </w:pPr>
            <w:r w:rsidRPr="00805CBA">
              <w:rPr>
                <w:rFonts w:ascii="Calibri" w:hAnsi="Calibri" w:cs="Calibri"/>
                <w:sz w:val="22"/>
                <w:szCs w:val="22"/>
                <w:lang w:val="en-US"/>
              </w:rPr>
              <w:t xml:space="preserve">I agree to accept the decision of the Institute regarding my eligibility for </w:t>
            </w:r>
            <w:r>
              <w:rPr>
                <w:rFonts w:ascii="Calibri" w:hAnsi="Calibri" w:cs="Calibri"/>
                <w:sz w:val="22"/>
                <w:szCs w:val="22"/>
                <w:lang w:val="en-US"/>
              </w:rPr>
              <w:t xml:space="preserve">the PD Register </w:t>
            </w:r>
            <w:r w:rsidRPr="00805CBA">
              <w:rPr>
                <w:rFonts w:ascii="Calibri" w:hAnsi="Calibri" w:cs="Calibri"/>
                <w:sz w:val="22"/>
                <w:szCs w:val="22"/>
                <w:lang w:val="en-US"/>
              </w:rPr>
              <w:t>and I am aware that the</w:t>
            </w:r>
            <w:r>
              <w:rPr>
                <w:rFonts w:ascii="Calibri" w:hAnsi="Calibri" w:cs="Calibri"/>
                <w:sz w:val="22"/>
                <w:szCs w:val="22"/>
                <w:lang w:val="en-US"/>
              </w:rPr>
              <w:t xml:space="preserve"> application and</w:t>
            </w:r>
            <w:r w:rsidRPr="00805CBA">
              <w:rPr>
                <w:rFonts w:ascii="Calibri" w:hAnsi="Calibri" w:cs="Calibri"/>
                <w:sz w:val="22"/>
                <w:szCs w:val="22"/>
                <w:lang w:val="en-US"/>
              </w:rPr>
              <w:t xml:space="preserve"> a</w:t>
            </w:r>
            <w:r>
              <w:rPr>
                <w:rFonts w:ascii="Calibri" w:hAnsi="Calibri" w:cs="Calibri"/>
                <w:sz w:val="22"/>
                <w:szCs w:val="22"/>
                <w:lang w:val="en-US"/>
              </w:rPr>
              <w:t>ssessment</w:t>
            </w:r>
            <w:r w:rsidRPr="00805CBA">
              <w:rPr>
                <w:rFonts w:ascii="Calibri" w:hAnsi="Calibri" w:cs="Calibri"/>
                <w:sz w:val="22"/>
                <w:szCs w:val="22"/>
                <w:lang w:val="en-US"/>
              </w:rPr>
              <w:t xml:space="preserve"> fee</w:t>
            </w:r>
            <w:r>
              <w:rPr>
                <w:rFonts w:ascii="Calibri" w:hAnsi="Calibri" w:cs="Calibri"/>
                <w:sz w:val="22"/>
                <w:szCs w:val="22"/>
                <w:lang w:val="en-US"/>
              </w:rPr>
              <w:t>s are</w:t>
            </w:r>
            <w:r w:rsidRPr="00805CBA">
              <w:rPr>
                <w:rFonts w:ascii="Calibri" w:hAnsi="Calibri" w:cs="Calibri"/>
                <w:sz w:val="22"/>
                <w:szCs w:val="22"/>
                <w:lang w:val="en-US"/>
              </w:rPr>
              <w:t xml:space="preserve"> non-re</w:t>
            </w:r>
            <w:r>
              <w:rPr>
                <w:rFonts w:ascii="Calibri" w:hAnsi="Calibri" w:cs="Calibri"/>
                <w:sz w:val="22"/>
                <w:szCs w:val="22"/>
                <w:lang w:val="en-US"/>
              </w:rPr>
              <w:t>f</w:t>
            </w:r>
            <w:r w:rsidRPr="00805CBA">
              <w:rPr>
                <w:rFonts w:ascii="Calibri" w:hAnsi="Calibri" w:cs="Calibri"/>
                <w:sz w:val="22"/>
                <w:szCs w:val="22"/>
                <w:lang w:val="en-US"/>
              </w:rPr>
              <w:t>un</w:t>
            </w:r>
            <w:r>
              <w:rPr>
                <w:rFonts w:ascii="Calibri" w:hAnsi="Calibri" w:cs="Calibri"/>
                <w:sz w:val="22"/>
                <w:szCs w:val="22"/>
                <w:lang w:val="en-US"/>
              </w:rPr>
              <w:t>d</w:t>
            </w:r>
            <w:r w:rsidRPr="00805CBA">
              <w:rPr>
                <w:rFonts w:ascii="Calibri" w:hAnsi="Calibri" w:cs="Calibri"/>
                <w:sz w:val="22"/>
                <w:szCs w:val="22"/>
                <w:lang w:val="en-US"/>
              </w:rPr>
              <w:t xml:space="preserve">able. </w:t>
            </w:r>
          </w:p>
          <w:p w14:paraId="2E1E80B4" w14:textId="77777777" w:rsidR="00D90686" w:rsidRPr="00805CBA" w:rsidRDefault="00D90686" w:rsidP="00E37DAF">
            <w:pPr>
              <w:autoSpaceDE w:val="0"/>
              <w:autoSpaceDN w:val="0"/>
              <w:adjustRightInd w:val="0"/>
              <w:spacing w:before="1"/>
              <w:jc w:val="both"/>
              <w:rPr>
                <w:rFonts w:ascii="Calibri" w:hAnsi="Calibri" w:cs="Calibri"/>
                <w:sz w:val="22"/>
                <w:szCs w:val="22"/>
                <w:lang w:val="en-US"/>
              </w:rPr>
            </w:pPr>
            <w:r w:rsidRPr="00805CBA">
              <w:rPr>
                <w:rFonts w:ascii="Calibri" w:hAnsi="Calibri" w:cs="Calibri"/>
                <w:sz w:val="22"/>
                <w:szCs w:val="22"/>
                <w:lang w:val="en-US"/>
              </w:rPr>
              <w:t xml:space="preserve">If </w:t>
            </w:r>
            <w:r>
              <w:rPr>
                <w:rFonts w:ascii="Calibri" w:hAnsi="Calibri" w:cs="Calibri"/>
                <w:sz w:val="22"/>
                <w:szCs w:val="22"/>
                <w:lang w:val="en-US"/>
              </w:rPr>
              <w:t>successfully on the PD Register,</w:t>
            </w:r>
            <w:r w:rsidRPr="00805CBA">
              <w:rPr>
                <w:rFonts w:ascii="Calibri" w:hAnsi="Calibri" w:cs="Calibri"/>
                <w:sz w:val="22"/>
                <w:szCs w:val="22"/>
                <w:lang w:val="en-US"/>
              </w:rPr>
              <w:t xml:space="preserve"> I will continue to abide by the rules and regulations specified in the</w:t>
            </w:r>
            <w:r>
              <w:rPr>
                <w:rFonts w:ascii="Calibri" w:hAnsi="Calibri" w:cs="Calibri"/>
                <w:sz w:val="22"/>
                <w:szCs w:val="22"/>
                <w:lang w:val="en-US"/>
              </w:rPr>
              <w:t xml:space="preserve"> </w:t>
            </w:r>
            <w:hyperlink r:id="rId13" w:history="1">
              <w:r w:rsidRPr="00DB595A">
                <w:rPr>
                  <w:rStyle w:val="Hyperlink"/>
                  <w:rFonts w:ascii="Calibri" w:eastAsiaTheme="majorEastAsia" w:hAnsi="Calibri" w:cs="Calibri"/>
                  <w:sz w:val="22"/>
                  <w:szCs w:val="22"/>
                  <w:lang w:val="en-US"/>
                </w:rPr>
                <w:t>Code of Conduct</w:t>
              </w:r>
            </w:hyperlink>
            <w:r>
              <w:rPr>
                <w:rStyle w:val="Hyperlink"/>
                <w:rFonts w:ascii="Calibri" w:eastAsiaTheme="majorEastAsia" w:hAnsi="Calibri" w:cs="Calibri"/>
                <w:sz w:val="22"/>
                <w:szCs w:val="22"/>
                <w:lang w:val="en-US"/>
              </w:rPr>
              <w:t xml:space="preserve"> </w:t>
            </w:r>
            <w:r w:rsidRPr="00805CBA">
              <w:rPr>
                <w:rFonts w:ascii="Calibri" w:hAnsi="Calibri" w:cs="Calibri"/>
                <w:sz w:val="22"/>
                <w:szCs w:val="22"/>
                <w:lang w:val="en-US"/>
              </w:rPr>
              <w:t>and any other directive issued by CIAT.</w:t>
            </w:r>
          </w:p>
          <w:p w14:paraId="633C4E82" w14:textId="77777777" w:rsidR="00D90686" w:rsidRPr="00805CBA" w:rsidRDefault="00D90686" w:rsidP="00E37DAF">
            <w:pPr>
              <w:autoSpaceDE w:val="0"/>
              <w:autoSpaceDN w:val="0"/>
              <w:adjustRightInd w:val="0"/>
              <w:spacing w:before="1"/>
              <w:jc w:val="both"/>
              <w:rPr>
                <w:rFonts w:ascii="Calibri" w:hAnsi="Calibri" w:cs="Calibri"/>
                <w:sz w:val="22"/>
                <w:szCs w:val="22"/>
                <w:lang w:eastAsia="en-GB"/>
              </w:rPr>
            </w:pPr>
          </w:p>
          <w:p w14:paraId="1B9CB841" w14:textId="77777777" w:rsidR="00D90686" w:rsidRPr="00805CBA" w:rsidRDefault="00D90686" w:rsidP="00E37DAF">
            <w:pPr>
              <w:autoSpaceDE w:val="0"/>
              <w:autoSpaceDN w:val="0"/>
              <w:adjustRightInd w:val="0"/>
              <w:spacing w:before="1"/>
              <w:jc w:val="both"/>
              <w:rPr>
                <w:rFonts w:ascii="Calibri" w:hAnsi="Calibri" w:cs="Calibri"/>
                <w:sz w:val="22"/>
                <w:szCs w:val="22"/>
                <w:lang w:eastAsia="en-GB"/>
              </w:rPr>
            </w:pPr>
            <w:r w:rsidRPr="00805CBA">
              <w:rPr>
                <w:rFonts w:ascii="Calibri" w:hAnsi="Calibri" w:cs="Calibri"/>
                <w:sz w:val="22"/>
                <w:szCs w:val="22"/>
                <w:lang w:eastAsia="en-GB"/>
              </w:rPr>
              <w:t>I will keep CIAT informed of any change in my circumstances in writing</w:t>
            </w:r>
            <w:r>
              <w:rPr>
                <w:rFonts w:ascii="Calibri" w:hAnsi="Calibri" w:cs="Calibri"/>
                <w:sz w:val="22"/>
                <w:szCs w:val="22"/>
                <w:lang w:eastAsia="en-GB"/>
              </w:rPr>
              <w:t xml:space="preserve"> </w:t>
            </w:r>
            <w:r w:rsidRPr="00805CBA">
              <w:rPr>
                <w:rFonts w:ascii="Calibri" w:hAnsi="Calibri" w:cs="Calibri"/>
                <w:sz w:val="22"/>
                <w:szCs w:val="22"/>
                <w:lang w:eastAsia="en-GB"/>
              </w:rPr>
              <w:t xml:space="preserve">which may affect my </w:t>
            </w:r>
            <w:r>
              <w:rPr>
                <w:rFonts w:ascii="Calibri" w:hAnsi="Calibri" w:cs="Calibri"/>
                <w:sz w:val="22"/>
                <w:szCs w:val="22"/>
                <w:lang w:eastAsia="en-GB"/>
              </w:rPr>
              <w:t>Registration</w:t>
            </w:r>
            <w:r w:rsidRPr="00805CBA">
              <w:rPr>
                <w:rFonts w:ascii="Calibri" w:hAnsi="Calibri" w:cs="Calibri"/>
                <w:sz w:val="22"/>
                <w:szCs w:val="22"/>
                <w:lang w:eastAsia="en-GB"/>
              </w:rPr>
              <w:t xml:space="preserve">. </w:t>
            </w:r>
          </w:p>
          <w:p w14:paraId="66556616" w14:textId="77777777" w:rsidR="00D90686" w:rsidRPr="00805CBA" w:rsidRDefault="00D90686" w:rsidP="00E37DAF">
            <w:pPr>
              <w:autoSpaceDE w:val="0"/>
              <w:autoSpaceDN w:val="0"/>
              <w:adjustRightInd w:val="0"/>
              <w:spacing w:before="1"/>
              <w:jc w:val="both"/>
              <w:rPr>
                <w:rFonts w:ascii="Calibri" w:hAnsi="Calibri" w:cs="Calibri"/>
                <w:sz w:val="20"/>
                <w:szCs w:val="20"/>
                <w:lang w:eastAsia="en-GB"/>
              </w:rPr>
            </w:pPr>
          </w:p>
          <w:p w14:paraId="753A36FA" w14:textId="77777777" w:rsidR="00D90686" w:rsidRPr="00805CBA" w:rsidRDefault="00D90686" w:rsidP="00E37DAF">
            <w:pPr>
              <w:autoSpaceDE w:val="0"/>
              <w:autoSpaceDN w:val="0"/>
              <w:adjustRightInd w:val="0"/>
              <w:spacing w:before="1"/>
              <w:jc w:val="both"/>
              <w:rPr>
                <w:rFonts w:ascii="Calibri" w:hAnsi="Calibri" w:cs="Calibri"/>
                <w:sz w:val="22"/>
                <w:szCs w:val="22"/>
                <w:lang w:eastAsia="en-GB"/>
              </w:rPr>
            </w:pPr>
            <w:r w:rsidRPr="00805CBA">
              <w:rPr>
                <w:rFonts w:ascii="Calibri" w:hAnsi="Calibri" w:cs="Calibri"/>
                <w:sz w:val="22"/>
                <w:szCs w:val="22"/>
                <w:lang w:eastAsia="en-GB"/>
              </w:rPr>
              <w:t>Signature of applicant: _________________________________________Date: ______/______/______</w:t>
            </w:r>
          </w:p>
          <w:p w14:paraId="555BFE9E" w14:textId="77777777" w:rsidR="00D90686" w:rsidRPr="00805CBA" w:rsidRDefault="00D90686" w:rsidP="00E37DAF">
            <w:pPr>
              <w:autoSpaceDE w:val="0"/>
              <w:autoSpaceDN w:val="0"/>
              <w:adjustRightInd w:val="0"/>
              <w:spacing w:before="1"/>
              <w:jc w:val="both"/>
              <w:rPr>
                <w:rFonts w:ascii="Calibri" w:hAnsi="Calibri" w:cs="Calibri"/>
                <w:sz w:val="22"/>
                <w:szCs w:val="22"/>
                <w:lang w:eastAsia="en-GB"/>
              </w:rPr>
            </w:pPr>
          </w:p>
          <w:p w14:paraId="4543DF85" w14:textId="77777777" w:rsidR="00D90686" w:rsidRPr="00E917DF" w:rsidRDefault="00D90686" w:rsidP="00E37DAF">
            <w:pPr>
              <w:jc w:val="both"/>
              <w:rPr>
                <w:rFonts w:ascii="Calibri" w:hAnsi="Calibri" w:cs="Calibri"/>
                <w:b/>
                <w:sz w:val="22"/>
                <w:szCs w:val="22"/>
              </w:rPr>
            </w:pPr>
            <w:r w:rsidRPr="00E917DF">
              <w:rPr>
                <w:rFonts w:ascii="Calibri" w:hAnsi="Calibri" w:cs="Calibri"/>
                <w:b/>
                <w:sz w:val="22"/>
                <w:szCs w:val="22"/>
                <w:lang w:eastAsia="en-GB"/>
              </w:rPr>
              <w:t>Disclosure - Data Protection Act</w:t>
            </w:r>
            <w:r w:rsidRPr="00E917DF">
              <w:rPr>
                <w:rFonts w:ascii="Calibri" w:hAnsi="Calibri" w:cs="Calibri"/>
                <w:b/>
                <w:sz w:val="22"/>
                <w:szCs w:val="22"/>
              </w:rPr>
              <w:t xml:space="preserve"> 2018 </w:t>
            </w:r>
          </w:p>
          <w:p w14:paraId="57E2CF46" w14:textId="79178171" w:rsidR="00D90686" w:rsidRPr="00B6523C" w:rsidRDefault="00D90686" w:rsidP="00A52DE5">
            <w:pPr>
              <w:jc w:val="both"/>
              <w:rPr>
                <w:rFonts w:ascii="Aptos" w:hAnsi="Aptos" w:cs="Aptos"/>
              </w:rPr>
            </w:pPr>
            <w:r w:rsidRPr="00B6523C">
              <w:rPr>
                <w:rFonts w:ascii="Calibri" w:eastAsia="Calibri" w:hAnsi="Calibri" w:cs="Calibri"/>
                <w:sz w:val="20"/>
                <w:szCs w:val="20"/>
                <w:lang w:eastAsia="en-GB"/>
              </w:rPr>
              <w:t xml:space="preserve">All personal data will be held in </w:t>
            </w:r>
            <w:r w:rsidRPr="00B6523C">
              <w:rPr>
                <w:rFonts w:ascii="Calibri" w:hAnsi="Calibri" w:cs="Calibri"/>
                <w:sz w:val="20"/>
                <w:szCs w:val="20"/>
              </w:rPr>
              <w:t>accordance</w:t>
            </w:r>
            <w:r w:rsidRPr="00B6523C" w:rsidDel="00F15434">
              <w:rPr>
                <w:rFonts w:ascii="Calibri" w:eastAsia="Calibri" w:hAnsi="Calibri" w:cs="Calibri"/>
                <w:sz w:val="20"/>
                <w:szCs w:val="20"/>
                <w:lang w:eastAsia="en-GB"/>
              </w:rPr>
              <w:t xml:space="preserve"> </w:t>
            </w:r>
            <w:r w:rsidRPr="00B6523C">
              <w:rPr>
                <w:rFonts w:ascii="Calibri" w:eastAsia="Calibri" w:hAnsi="Calibri" w:cs="Calibri"/>
                <w:sz w:val="20"/>
                <w:szCs w:val="20"/>
                <w:lang w:eastAsia="en-GB"/>
              </w:rPr>
              <w:t>with the Data Protection Act 2018. If you have any queries or requests, please contact</w:t>
            </w:r>
            <w:r w:rsidR="00CC748A">
              <w:rPr>
                <w:rFonts w:ascii="Calibri" w:eastAsia="Calibri" w:hAnsi="Calibri" w:cs="Calibri"/>
                <w:sz w:val="20"/>
                <w:szCs w:val="20"/>
                <w:lang w:eastAsia="en-GB"/>
              </w:rPr>
              <w:t xml:space="preserve"> </w:t>
            </w:r>
            <w:hyperlink r:id="rId14" w:history="1">
              <w:r w:rsidR="00A52DE5" w:rsidRPr="00972772">
                <w:rPr>
                  <w:rStyle w:val="Hyperlink"/>
                  <w:rFonts w:ascii="Calibri" w:eastAsia="Calibri" w:hAnsi="Calibri" w:cs="Calibri"/>
                  <w:sz w:val="20"/>
                  <w:szCs w:val="20"/>
                  <w:lang w:eastAsia="en-GB"/>
                </w:rPr>
                <w:t>pdregister@ciat.global</w:t>
              </w:r>
            </w:hyperlink>
            <w:r w:rsidR="00A52DE5">
              <w:rPr>
                <w:rFonts w:ascii="Calibri" w:eastAsia="Calibri" w:hAnsi="Calibri" w:cs="Calibri"/>
                <w:sz w:val="20"/>
                <w:szCs w:val="20"/>
                <w:lang w:eastAsia="en-GB"/>
              </w:rPr>
              <w:t xml:space="preserve"> </w:t>
            </w:r>
            <w:r w:rsidR="001B1555">
              <w:rPr>
                <w:rFonts w:ascii="Calibri" w:eastAsia="Calibri" w:hAnsi="Calibri" w:cs="Calibri"/>
                <w:sz w:val="20"/>
                <w:szCs w:val="20"/>
                <w:lang w:eastAsia="en-GB"/>
              </w:rPr>
              <w:t xml:space="preserve">or </w:t>
            </w:r>
            <w:r w:rsidR="001B1555">
              <w:rPr>
                <w:rFonts w:ascii="Calibri" w:hAnsi="Calibri" w:cs="Calibri"/>
                <w:sz w:val="20"/>
                <w:szCs w:val="20"/>
                <w:lang w:eastAsia="en-GB"/>
              </w:rPr>
              <w:t xml:space="preserve">refer </w:t>
            </w:r>
            <w:r w:rsidRPr="00B6523C">
              <w:rPr>
                <w:rFonts w:ascii="Calibri" w:hAnsi="Calibri" w:cs="Calibri"/>
                <w:sz w:val="20"/>
                <w:szCs w:val="20"/>
              </w:rPr>
              <w:t xml:space="preserve">to the Institute’s Privacy Statement </w:t>
            </w:r>
            <w:r w:rsidRPr="00B6523C">
              <w:rPr>
                <w:rFonts w:ascii="Calibri" w:eastAsia="Calibri" w:hAnsi="Calibri" w:cs="Calibri"/>
                <w:sz w:val="20"/>
                <w:szCs w:val="20"/>
                <w:lang w:eastAsia="en-GB"/>
              </w:rPr>
              <w:t xml:space="preserve">at </w:t>
            </w:r>
            <w:hyperlink r:id="rId15" w:history="1">
              <w:r w:rsidR="00A52DE5" w:rsidRPr="00972772">
                <w:rPr>
                  <w:rStyle w:val="Hyperlink"/>
                  <w:rFonts w:ascii="Calibri" w:eastAsia="Calibri" w:hAnsi="Calibri" w:cs="Calibri"/>
                  <w:sz w:val="20"/>
                  <w:szCs w:val="20"/>
                  <w:lang w:eastAsia="en-GB"/>
                </w:rPr>
                <w:t>https://architecturaltechnology.com/privacy-policy.html</w:t>
              </w:r>
            </w:hyperlink>
          </w:p>
          <w:p w14:paraId="3336A817" w14:textId="77777777" w:rsidR="00D90686" w:rsidRPr="00E917DF" w:rsidRDefault="00D90686" w:rsidP="00A52DE5">
            <w:pPr>
              <w:autoSpaceDE w:val="0"/>
              <w:autoSpaceDN w:val="0"/>
              <w:adjustRightInd w:val="0"/>
              <w:jc w:val="both"/>
              <w:rPr>
                <w:rFonts w:ascii="Calibri" w:eastAsia="Calibri" w:hAnsi="Calibri" w:cs="Calibri"/>
                <w:sz w:val="20"/>
                <w:szCs w:val="20"/>
                <w:lang w:eastAsia="en-GB"/>
              </w:rPr>
            </w:pPr>
            <w:r w:rsidRPr="00E917DF">
              <w:rPr>
                <w:rFonts w:ascii="Calibri" w:eastAsia="Calibri" w:hAnsi="Calibri" w:cs="Calibri"/>
                <w:sz w:val="20"/>
                <w:szCs w:val="20"/>
                <w:lang w:eastAsia="en-GB"/>
              </w:rPr>
              <w:t xml:space="preserve"> </w:t>
            </w:r>
          </w:p>
          <w:p w14:paraId="52DB5744" w14:textId="77777777" w:rsidR="00D90686" w:rsidRPr="00E917DF" w:rsidRDefault="00D90686" w:rsidP="00A52DE5">
            <w:pPr>
              <w:autoSpaceDE w:val="0"/>
              <w:autoSpaceDN w:val="0"/>
              <w:adjustRightInd w:val="0"/>
              <w:jc w:val="both"/>
              <w:rPr>
                <w:rFonts w:ascii="Calibri" w:eastAsia="Calibri" w:hAnsi="Calibri" w:cs="Calibri"/>
                <w:sz w:val="20"/>
                <w:szCs w:val="20"/>
                <w:lang w:eastAsia="en-GB"/>
              </w:rPr>
            </w:pPr>
            <w:r w:rsidRPr="00E917DF">
              <w:rPr>
                <w:rFonts w:ascii="Calibri" w:eastAsia="Calibri" w:hAnsi="Calibri" w:cs="Calibri"/>
                <w:b/>
                <w:bCs/>
                <w:sz w:val="20"/>
                <w:szCs w:val="20"/>
                <w:lang w:eastAsia="en-GB"/>
              </w:rPr>
              <w:t xml:space="preserve">N.B. </w:t>
            </w:r>
            <w:r w:rsidRPr="00E917DF">
              <w:rPr>
                <w:rFonts w:ascii="Calibri" w:eastAsia="Calibri" w:hAnsi="Calibri" w:cs="Calibri"/>
                <w:sz w:val="20"/>
                <w:szCs w:val="20"/>
                <w:lang w:eastAsia="en-GB"/>
              </w:rPr>
              <w:t>You cannot elect to be excluded from CIAT related mailings (via post or email).</w:t>
            </w:r>
          </w:p>
          <w:p w14:paraId="43AFAE89" w14:textId="77777777" w:rsidR="00D90686" w:rsidRPr="00805CBA" w:rsidRDefault="00D90686" w:rsidP="00E37DAF">
            <w:pPr>
              <w:autoSpaceDE w:val="0"/>
              <w:autoSpaceDN w:val="0"/>
              <w:adjustRightInd w:val="0"/>
              <w:jc w:val="both"/>
              <w:rPr>
                <w:rFonts w:ascii="Calibri" w:eastAsia="Calibri" w:hAnsi="Calibri" w:cs="Raleway"/>
                <w:sz w:val="20"/>
                <w:szCs w:val="20"/>
                <w:lang w:eastAsia="en-GB"/>
              </w:rPr>
            </w:pPr>
          </w:p>
        </w:tc>
      </w:tr>
    </w:tbl>
    <w:p w14:paraId="12ABC8E5" w14:textId="77777777" w:rsidR="00D90686" w:rsidRDefault="00D90686" w:rsidP="00D90686">
      <w:pPr>
        <w:pStyle w:val="NoSpacing"/>
        <w:jc w:val="both"/>
        <w:rPr>
          <w:rFonts w:cs="Calibri"/>
          <w:b/>
          <w:bCs/>
          <w:sz w:val="4"/>
          <w:szCs w:val="4"/>
        </w:rPr>
      </w:pPr>
    </w:p>
    <w:p w14:paraId="6346A7A5" w14:textId="77777777" w:rsidR="00D90686" w:rsidRDefault="00D90686" w:rsidP="00D90686">
      <w:pPr>
        <w:pStyle w:val="NoSpacing"/>
        <w:jc w:val="both"/>
        <w:rPr>
          <w:rFonts w:cs="Calibri"/>
          <w:b/>
          <w:bCs/>
          <w:sz w:val="4"/>
          <w:szCs w:val="4"/>
        </w:rPr>
      </w:pPr>
    </w:p>
    <w:p w14:paraId="7439AC1E" w14:textId="77777777" w:rsidR="00F62A13" w:rsidRDefault="00F62A13" w:rsidP="00D90686">
      <w:pPr>
        <w:pStyle w:val="NoSpacing"/>
        <w:ind w:right="-143"/>
        <w:jc w:val="both"/>
        <w:rPr>
          <w:rFonts w:cs="Calibri"/>
        </w:rPr>
      </w:pPr>
    </w:p>
    <w:p w14:paraId="289A5676" w14:textId="242A215E" w:rsidR="00D90686" w:rsidRPr="006B1CF1" w:rsidRDefault="00D90686" w:rsidP="00D90686">
      <w:pPr>
        <w:pStyle w:val="NoSpacing"/>
        <w:ind w:right="-143"/>
        <w:jc w:val="both"/>
        <w:rPr>
          <w:rFonts w:cs="Calibri"/>
        </w:rPr>
      </w:pPr>
      <w:r w:rsidRPr="006B1CF1">
        <w:rPr>
          <w:rFonts w:cs="Calibri"/>
        </w:rPr>
        <w:lastRenderedPageBreak/>
        <w:t xml:space="preserve">The </w:t>
      </w:r>
      <w:r>
        <w:rPr>
          <w:rFonts w:cs="Calibri"/>
        </w:rPr>
        <w:t xml:space="preserve">decision of the Panel </w:t>
      </w:r>
      <w:r w:rsidRPr="006B1CF1">
        <w:rPr>
          <w:rFonts w:cs="Calibri"/>
        </w:rPr>
        <w:t>will be confirmed in writing</w:t>
      </w:r>
      <w:r>
        <w:rPr>
          <w:rFonts w:cs="Calibri"/>
        </w:rPr>
        <w:t xml:space="preserve"> (via email) within</w:t>
      </w:r>
      <w:r w:rsidRPr="0086316C">
        <w:rPr>
          <w:rFonts w:cs="Calibri"/>
        </w:rPr>
        <w:t xml:space="preserve"> 28</w:t>
      </w:r>
      <w:r w:rsidR="00DB0ADE">
        <w:rPr>
          <w:rFonts w:cs="Calibri"/>
        </w:rPr>
        <w:t xml:space="preserve"> working </w:t>
      </w:r>
      <w:r>
        <w:rPr>
          <w:rFonts w:cs="Calibri"/>
        </w:rPr>
        <w:t>days</w:t>
      </w:r>
      <w:r w:rsidR="00275A08">
        <w:rPr>
          <w:rFonts w:cs="Calibri"/>
        </w:rPr>
        <w:t xml:space="preserve"> with a</w:t>
      </w:r>
      <w:r w:rsidR="00275A08">
        <w:rPr>
          <w:rFonts w:cs="Calibri"/>
          <w:b/>
          <w:bCs/>
        </w:rPr>
        <w:t xml:space="preserve"> time and date for your </w:t>
      </w:r>
      <w:r w:rsidR="00892559" w:rsidRPr="00984133">
        <w:rPr>
          <w:rFonts w:cs="Calibri"/>
          <w:b/>
          <w:bCs/>
        </w:rPr>
        <w:t>Professional Review Interview</w:t>
      </w:r>
      <w:r w:rsidR="00275A08">
        <w:rPr>
          <w:rFonts w:cs="Calibri"/>
          <w:b/>
          <w:bCs/>
        </w:rPr>
        <w:t xml:space="preserve"> (PRI)</w:t>
      </w:r>
      <w:r w:rsidR="00892559">
        <w:rPr>
          <w:rFonts w:cs="Calibri"/>
        </w:rPr>
        <w:t xml:space="preserve">. </w:t>
      </w:r>
      <w:r w:rsidR="00892559" w:rsidRPr="00984133">
        <w:rPr>
          <w:rFonts w:cs="Calibri"/>
        </w:rPr>
        <w:t>If successful</w:t>
      </w:r>
      <w:r w:rsidR="00275A08">
        <w:rPr>
          <w:rFonts w:cs="Calibri"/>
        </w:rPr>
        <w:t xml:space="preserve"> at your PRI</w:t>
      </w:r>
      <w:r w:rsidR="00892559" w:rsidRPr="00984133">
        <w:rPr>
          <w:rFonts w:cs="Calibri"/>
        </w:rPr>
        <w:t>,</w:t>
      </w:r>
      <w:r w:rsidR="009B40A3">
        <w:rPr>
          <w:rFonts w:cs="Calibri"/>
        </w:rPr>
        <w:t xml:space="preserve"> once </w:t>
      </w:r>
      <w:r w:rsidR="00F17E0E">
        <w:rPr>
          <w:rFonts w:cs="Calibri"/>
        </w:rPr>
        <w:t xml:space="preserve">registered, </w:t>
      </w:r>
      <w:r w:rsidR="00616A8D">
        <w:rPr>
          <w:rFonts w:cs="Calibri"/>
          <w:b/>
          <w:bCs/>
        </w:rPr>
        <w:t xml:space="preserve">you </w:t>
      </w:r>
      <w:r w:rsidRPr="005C318F">
        <w:rPr>
          <w:rFonts w:cs="Calibri"/>
          <w:b/>
          <w:bCs/>
        </w:rPr>
        <w:t xml:space="preserve">will be </w:t>
      </w:r>
      <w:r w:rsidR="00F17E0E">
        <w:rPr>
          <w:rFonts w:cs="Calibri"/>
          <w:b/>
          <w:bCs/>
        </w:rPr>
        <w:t xml:space="preserve">listed at </w:t>
      </w:r>
      <w:hyperlink r:id="rId16" w:history="1">
        <w:r w:rsidR="00F17E0E" w:rsidRPr="00F17E0E">
          <w:rPr>
            <w:rStyle w:val="Hyperlink"/>
            <w:rFonts w:cs="Calibri"/>
          </w:rPr>
          <w:t>https://architecturaltechnology.com/resources/building-safety-hub/ciat-principal-designer-register.html</w:t>
        </w:r>
      </w:hyperlink>
      <w:r w:rsidR="00E9666E">
        <w:rPr>
          <w:rFonts w:cs="Calibri"/>
          <w:b/>
          <w:bCs/>
        </w:rPr>
        <w:t xml:space="preserve"> </w:t>
      </w:r>
      <w:r>
        <w:rPr>
          <w:rFonts w:cs="Calibri"/>
        </w:rPr>
        <w:t xml:space="preserve">to confirm your competence as a PD for non-HRB and HRB projects. You will be able to </w:t>
      </w:r>
      <w:r w:rsidRPr="006B1CF1">
        <w:rPr>
          <w:rFonts w:cs="Calibri"/>
        </w:rPr>
        <w:t xml:space="preserve">use the </w:t>
      </w:r>
      <w:r>
        <w:rPr>
          <w:rFonts w:cs="Calibri"/>
        </w:rPr>
        <w:t>descriptor and logo as a</w:t>
      </w:r>
      <w:r w:rsidR="00E917DF">
        <w:rPr>
          <w:rFonts w:cs="Calibri"/>
        </w:rPr>
        <w:t xml:space="preserve"> registered</w:t>
      </w:r>
      <w:r>
        <w:rPr>
          <w:rFonts w:cs="Calibri"/>
        </w:rPr>
        <w:t xml:space="preserve"> </w:t>
      </w:r>
      <w:r w:rsidR="00E917DF">
        <w:rPr>
          <w:rFonts w:cs="Calibri"/>
        </w:rPr>
        <w:t>‘</w:t>
      </w:r>
      <w:r>
        <w:rPr>
          <w:rFonts w:cs="Calibri"/>
        </w:rPr>
        <w:t>CIAT Principal Designer</w:t>
      </w:r>
      <w:r w:rsidR="00E917DF">
        <w:rPr>
          <w:rFonts w:cs="Calibri"/>
        </w:rPr>
        <w:t>’</w:t>
      </w:r>
      <w:r w:rsidRPr="006B1CF1">
        <w:rPr>
          <w:rFonts w:cs="Calibri"/>
        </w:rPr>
        <w:t>, which you should use in conjunction with the protected descriptor</w:t>
      </w:r>
      <w:r>
        <w:rPr>
          <w:rFonts w:cs="Calibri"/>
        </w:rPr>
        <w:t xml:space="preserve"> and logo as a</w:t>
      </w:r>
      <w:r w:rsidRPr="006B1CF1">
        <w:rPr>
          <w:rFonts w:cs="Calibri"/>
        </w:rPr>
        <w:t xml:space="preserve"> `Chartered Architectural Technologist’</w:t>
      </w:r>
      <w:r>
        <w:rPr>
          <w:rFonts w:cs="Calibri"/>
        </w:rPr>
        <w:t>. Y</w:t>
      </w:r>
      <w:r w:rsidRPr="006B1CF1">
        <w:rPr>
          <w:rFonts w:cs="Calibri"/>
        </w:rPr>
        <w:t xml:space="preserve">ou are encouraged to use these whenever possible and appropriate. </w:t>
      </w:r>
    </w:p>
    <w:p w14:paraId="43F3A776" w14:textId="77777777" w:rsidR="00D90686" w:rsidRPr="00B96A2E" w:rsidRDefault="00D90686" w:rsidP="00D90686">
      <w:pPr>
        <w:autoSpaceDE w:val="0"/>
        <w:autoSpaceDN w:val="0"/>
        <w:adjustRightInd w:val="0"/>
        <w:ind w:right="-143"/>
        <w:jc w:val="both"/>
        <w:rPr>
          <w:rFonts w:ascii="Calibri" w:hAnsi="Calibri" w:cs="Calibri"/>
          <w:color w:val="FF0000"/>
          <w:sz w:val="22"/>
          <w:szCs w:val="22"/>
          <w:lang w:eastAsia="en-GB"/>
        </w:rPr>
      </w:pPr>
    </w:p>
    <w:p w14:paraId="756C355A" w14:textId="77777777" w:rsidR="00D90686" w:rsidRPr="00805CBA" w:rsidRDefault="00D90686" w:rsidP="00D90686">
      <w:pPr>
        <w:ind w:right="-143"/>
        <w:jc w:val="both"/>
        <w:rPr>
          <w:rFonts w:ascii="Calibri" w:hAnsi="Calibri" w:cs="Calibri"/>
          <w:b/>
          <w:sz w:val="22"/>
          <w:szCs w:val="22"/>
        </w:rPr>
      </w:pPr>
      <w:r w:rsidRPr="00805CBA">
        <w:rPr>
          <w:rFonts w:ascii="Calibri" w:hAnsi="Calibri" w:cs="Calibri"/>
          <w:b/>
          <w:sz w:val="22"/>
          <w:szCs w:val="22"/>
        </w:rPr>
        <w:t>Checklist for applicants:</w:t>
      </w:r>
    </w:p>
    <w:p w14:paraId="5347B594" w14:textId="6D7B02A7" w:rsidR="00D90686" w:rsidRPr="00B6523C" w:rsidRDefault="0078321A" w:rsidP="00D90686">
      <w:pPr>
        <w:numPr>
          <w:ilvl w:val="0"/>
          <w:numId w:val="4"/>
        </w:numPr>
        <w:ind w:right="-143"/>
        <w:jc w:val="both"/>
        <w:rPr>
          <w:rFonts w:ascii="Calibri" w:hAnsi="Calibri" w:cs="Calibri"/>
          <w:b/>
          <w:sz w:val="22"/>
          <w:szCs w:val="22"/>
        </w:rPr>
      </w:pPr>
      <w:r>
        <w:rPr>
          <w:rFonts w:ascii="Calibri" w:hAnsi="Calibri" w:cs="Calibri"/>
          <w:sz w:val="22"/>
          <w:szCs w:val="22"/>
        </w:rPr>
        <w:t>A</w:t>
      </w:r>
      <w:r w:rsidR="00D90686" w:rsidRPr="00805CBA">
        <w:rPr>
          <w:rFonts w:ascii="Calibri" w:hAnsi="Calibri" w:cs="Calibri"/>
          <w:sz w:val="22"/>
          <w:szCs w:val="22"/>
        </w:rPr>
        <w:t>ll sections of the application form are complete.</w:t>
      </w:r>
    </w:p>
    <w:p w14:paraId="104EE53B" w14:textId="732D4633" w:rsidR="0053192F" w:rsidRPr="00B6523C" w:rsidRDefault="0053192F" w:rsidP="001B1555">
      <w:pPr>
        <w:pStyle w:val="ListParagraph"/>
        <w:numPr>
          <w:ilvl w:val="0"/>
          <w:numId w:val="4"/>
        </w:numPr>
        <w:rPr>
          <w:rFonts w:ascii="Calibri" w:hAnsi="Calibri" w:cs="Calibri"/>
          <w:bCs/>
          <w:sz w:val="22"/>
          <w:szCs w:val="22"/>
        </w:rPr>
      </w:pPr>
      <w:r w:rsidRPr="00B6523C">
        <w:rPr>
          <w:rFonts w:ascii="Calibri" w:hAnsi="Calibri" w:cs="Calibri"/>
          <w:bCs/>
          <w:sz w:val="22"/>
          <w:szCs w:val="22"/>
        </w:rPr>
        <w:t xml:space="preserve">Include a </w:t>
      </w:r>
      <w:proofErr w:type="gramStart"/>
      <w:r w:rsidRPr="00B6523C">
        <w:rPr>
          <w:rFonts w:ascii="Calibri" w:hAnsi="Calibri" w:cs="Calibri"/>
          <w:bCs/>
          <w:sz w:val="22"/>
          <w:szCs w:val="22"/>
        </w:rPr>
        <w:t>2 page</w:t>
      </w:r>
      <w:proofErr w:type="gramEnd"/>
      <w:r w:rsidRPr="00B6523C">
        <w:rPr>
          <w:rFonts w:ascii="Calibri" w:hAnsi="Calibri" w:cs="Calibri"/>
          <w:bCs/>
          <w:sz w:val="22"/>
          <w:szCs w:val="22"/>
        </w:rPr>
        <w:t xml:space="preserve"> CV outlining their relevant experience working on </w:t>
      </w:r>
      <w:r w:rsidR="00E9666E">
        <w:rPr>
          <w:rFonts w:ascii="Calibri" w:hAnsi="Calibri" w:cs="Calibri"/>
          <w:bCs/>
          <w:sz w:val="22"/>
          <w:szCs w:val="22"/>
        </w:rPr>
        <w:t xml:space="preserve">Non HRBs and </w:t>
      </w:r>
      <w:r w:rsidRPr="00B6523C">
        <w:rPr>
          <w:rFonts w:ascii="Calibri" w:hAnsi="Calibri" w:cs="Calibri"/>
          <w:bCs/>
          <w:sz w:val="22"/>
          <w:szCs w:val="22"/>
        </w:rPr>
        <w:t>HRBs</w:t>
      </w:r>
      <w:r w:rsidR="001B1555" w:rsidRPr="00B6523C">
        <w:rPr>
          <w:rFonts w:ascii="Calibri" w:hAnsi="Calibri" w:cs="Calibri"/>
          <w:bCs/>
          <w:sz w:val="22"/>
          <w:szCs w:val="22"/>
        </w:rPr>
        <w:t>.</w:t>
      </w:r>
    </w:p>
    <w:p w14:paraId="010DE096" w14:textId="5C92CF24" w:rsidR="00D90686" w:rsidRPr="00805CBA" w:rsidRDefault="0078321A" w:rsidP="00D90686">
      <w:pPr>
        <w:numPr>
          <w:ilvl w:val="0"/>
          <w:numId w:val="4"/>
        </w:numPr>
        <w:ind w:right="-143"/>
        <w:jc w:val="both"/>
        <w:rPr>
          <w:rFonts w:ascii="Calibri" w:hAnsi="Calibri" w:cs="Calibri"/>
          <w:sz w:val="22"/>
          <w:szCs w:val="22"/>
        </w:rPr>
      </w:pPr>
      <w:r>
        <w:rPr>
          <w:rFonts w:ascii="Calibri" w:hAnsi="Calibri" w:cs="Calibri"/>
          <w:sz w:val="22"/>
          <w:szCs w:val="22"/>
        </w:rPr>
        <w:t>A</w:t>
      </w:r>
      <w:r w:rsidR="00D90686" w:rsidRPr="00805CBA">
        <w:rPr>
          <w:rFonts w:ascii="Calibri" w:hAnsi="Calibri" w:cs="Calibri"/>
          <w:sz w:val="22"/>
          <w:szCs w:val="22"/>
        </w:rPr>
        <w:t xml:space="preserve">pplication contains </w:t>
      </w:r>
      <w:r w:rsidR="00D90686">
        <w:rPr>
          <w:rFonts w:ascii="Calibri" w:hAnsi="Calibri" w:cs="Calibri"/>
          <w:sz w:val="22"/>
          <w:szCs w:val="22"/>
        </w:rPr>
        <w:t xml:space="preserve">relevant </w:t>
      </w:r>
      <w:r w:rsidR="00D90686" w:rsidRPr="00805CBA">
        <w:rPr>
          <w:rFonts w:ascii="Calibri" w:hAnsi="Calibri" w:cs="Calibri"/>
          <w:sz w:val="22"/>
          <w:szCs w:val="22"/>
        </w:rPr>
        <w:t xml:space="preserve">supporting </w:t>
      </w:r>
      <w:r w:rsidR="00D90686">
        <w:rPr>
          <w:rFonts w:ascii="Calibri" w:hAnsi="Calibri" w:cs="Calibri"/>
          <w:sz w:val="22"/>
          <w:szCs w:val="22"/>
        </w:rPr>
        <w:t>information/</w:t>
      </w:r>
      <w:r w:rsidR="00D90686" w:rsidRPr="00805CBA">
        <w:rPr>
          <w:rFonts w:ascii="Calibri" w:hAnsi="Calibri" w:cs="Calibri"/>
          <w:sz w:val="22"/>
          <w:szCs w:val="22"/>
        </w:rPr>
        <w:t xml:space="preserve">documentation to corroborate your suitability </w:t>
      </w:r>
      <w:r w:rsidR="00D90686">
        <w:rPr>
          <w:rFonts w:ascii="Calibri" w:hAnsi="Calibri" w:cs="Calibri"/>
          <w:sz w:val="22"/>
          <w:szCs w:val="22"/>
        </w:rPr>
        <w:t>as detailed in Section B</w:t>
      </w:r>
      <w:r w:rsidR="00D90686" w:rsidRPr="00805CBA">
        <w:rPr>
          <w:rFonts w:ascii="Calibri" w:hAnsi="Calibri" w:cs="Calibri"/>
          <w:sz w:val="22"/>
          <w:szCs w:val="22"/>
        </w:rPr>
        <w:t>.</w:t>
      </w:r>
    </w:p>
    <w:p w14:paraId="0C6D8A9A" w14:textId="37924791" w:rsidR="00D90686" w:rsidRPr="00805CBA" w:rsidRDefault="00D90686" w:rsidP="00D90686">
      <w:pPr>
        <w:numPr>
          <w:ilvl w:val="0"/>
          <w:numId w:val="4"/>
        </w:numPr>
        <w:ind w:right="-143"/>
        <w:jc w:val="both"/>
        <w:rPr>
          <w:rFonts w:ascii="Calibri" w:hAnsi="Calibri" w:cs="Calibri"/>
          <w:sz w:val="22"/>
          <w:szCs w:val="22"/>
        </w:rPr>
      </w:pPr>
      <w:r>
        <w:rPr>
          <w:rFonts w:ascii="Calibri" w:hAnsi="Calibri" w:cs="Calibri"/>
          <w:sz w:val="22"/>
          <w:szCs w:val="22"/>
        </w:rPr>
        <w:t xml:space="preserve">£350 </w:t>
      </w:r>
      <w:r w:rsidRPr="00805CBA">
        <w:rPr>
          <w:rFonts w:ascii="Calibri" w:hAnsi="Calibri" w:cs="Calibri"/>
          <w:sz w:val="22"/>
          <w:szCs w:val="22"/>
        </w:rPr>
        <w:t xml:space="preserve">fee </w:t>
      </w:r>
      <w:r w:rsidR="001B1555">
        <w:rPr>
          <w:rFonts w:ascii="Calibri" w:hAnsi="Calibri" w:cs="Calibri"/>
          <w:sz w:val="22"/>
          <w:szCs w:val="22"/>
        </w:rPr>
        <w:t>p</w:t>
      </w:r>
      <w:r w:rsidR="0053192F">
        <w:rPr>
          <w:rFonts w:ascii="Calibri" w:hAnsi="Calibri" w:cs="Calibri"/>
          <w:sz w:val="22"/>
          <w:szCs w:val="22"/>
        </w:rPr>
        <w:t xml:space="preserve">aid </w:t>
      </w:r>
      <w:r>
        <w:rPr>
          <w:rFonts w:ascii="Calibri" w:hAnsi="Calibri" w:cs="Calibri"/>
          <w:sz w:val="22"/>
          <w:szCs w:val="22"/>
        </w:rPr>
        <w:t xml:space="preserve">electronically </w:t>
      </w:r>
      <w:r w:rsidR="0053192F">
        <w:rPr>
          <w:rFonts w:ascii="Calibri" w:hAnsi="Calibri" w:cs="Calibri"/>
          <w:sz w:val="22"/>
          <w:szCs w:val="22"/>
        </w:rPr>
        <w:t>through</w:t>
      </w:r>
      <w:r>
        <w:rPr>
          <w:rFonts w:ascii="Calibri" w:hAnsi="Calibri" w:cs="Calibri"/>
          <w:sz w:val="22"/>
          <w:szCs w:val="22"/>
        </w:rPr>
        <w:t xml:space="preserve"> architecturaltechnology.com.</w:t>
      </w:r>
    </w:p>
    <w:p w14:paraId="616ADA96" w14:textId="77777777" w:rsidR="00D90686" w:rsidRPr="007E7DBF" w:rsidRDefault="00D90686" w:rsidP="00D90686">
      <w:pPr>
        <w:autoSpaceDE w:val="0"/>
        <w:autoSpaceDN w:val="0"/>
        <w:adjustRightInd w:val="0"/>
        <w:ind w:right="-143"/>
        <w:jc w:val="both"/>
        <w:rPr>
          <w:rFonts w:asciiTheme="minorHAnsi" w:hAnsiTheme="minorHAnsi" w:cstheme="minorHAnsi"/>
          <w:sz w:val="22"/>
          <w:szCs w:val="22"/>
        </w:rPr>
      </w:pPr>
    </w:p>
    <w:p w14:paraId="26664265" w14:textId="77777777" w:rsidR="006E40FA" w:rsidRPr="00555EF2" w:rsidRDefault="006E40FA" w:rsidP="006E40FA">
      <w:pPr>
        <w:autoSpaceDE w:val="0"/>
        <w:autoSpaceDN w:val="0"/>
        <w:adjustRightInd w:val="0"/>
        <w:spacing w:before="55"/>
        <w:jc w:val="both"/>
        <w:rPr>
          <w:rFonts w:asciiTheme="minorHAnsi" w:hAnsiTheme="minorHAnsi" w:cstheme="minorHAnsi"/>
          <w:b/>
          <w:bCs/>
          <w:sz w:val="22"/>
          <w:szCs w:val="22"/>
          <w:lang w:eastAsia="en-GB"/>
        </w:rPr>
      </w:pPr>
    </w:p>
    <w:p w14:paraId="3540B4D3" w14:textId="77777777" w:rsidR="006E40FA" w:rsidRDefault="006E40FA" w:rsidP="006E40FA"/>
    <w:sectPr w:rsidR="006E40FA" w:rsidSect="00A10E4A">
      <w:pgSz w:w="11906" w:h="16838"/>
      <w:pgMar w:top="1440" w:right="1080" w:bottom="1440" w:left="108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FDA88" w14:textId="77777777" w:rsidR="00A10E4A" w:rsidRDefault="00A10E4A" w:rsidP="006E40FA">
      <w:r>
        <w:separator/>
      </w:r>
    </w:p>
  </w:endnote>
  <w:endnote w:type="continuationSeparator" w:id="0">
    <w:p w14:paraId="3E5700FB" w14:textId="77777777" w:rsidR="00A10E4A" w:rsidRDefault="00A10E4A" w:rsidP="006E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aisonNeue-Bold">
    <w:altName w:val="Calibri"/>
    <w:panose1 w:val="00000000000000000000"/>
    <w:charset w:val="00"/>
    <w:family w:val="swiss"/>
    <w:notTrueType/>
    <w:pitch w:val="default"/>
    <w:sig w:usb0="00000003" w:usb1="00000000" w:usb2="00000000" w:usb3="00000000" w:csb0="00000001" w:csb1="00000000"/>
  </w:font>
  <w:font w:name="MaisonNeue-Book">
    <w:altName w:val="Calibri"/>
    <w:panose1 w:val="00000000000000000000"/>
    <w:charset w:val="00"/>
    <w:family w:val="swiss"/>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7264F" w14:textId="77777777" w:rsidR="00A10E4A" w:rsidRDefault="00A10E4A" w:rsidP="006E40FA">
      <w:r>
        <w:separator/>
      </w:r>
    </w:p>
  </w:footnote>
  <w:footnote w:type="continuationSeparator" w:id="0">
    <w:p w14:paraId="0769DA31" w14:textId="77777777" w:rsidR="00A10E4A" w:rsidRDefault="00A10E4A" w:rsidP="006E4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6203"/>
    <w:multiLevelType w:val="multilevel"/>
    <w:tmpl w:val="A812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F7E1B"/>
    <w:multiLevelType w:val="hybridMultilevel"/>
    <w:tmpl w:val="2C7AA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182953"/>
    <w:multiLevelType w:val="hybridMultilevel"/>
    <w:tmpl w:val="6B1C6C3E"/>
    <w:lvl w:ilvl="0" w:tplc="4164E5EE">
      <w:start w:val="20"/>
      <w:numFmt w:val="bullet"/>
      <w:lvlText w:val=""/>
      <w:lvlJc w:val="left"/>
      <w:pPr>
        <w:ind w:left="720" w:hanging="360"/>
      </w:pPr>
      <w:rPr>
        <w:rFonts w:ascii="Wingdings" w:eastAsia="Times New Roman" w:hAnsi="Wingdings"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24946"/>
    <w:multiLevelType w:val="hybridMultilevel"/>
    <w:tmpl w:val="9D36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532222">
    <w:abstractNumId w:val="3"/>
  </w:num>
  <w:num w:numId="2" w16cid:durableId="1662083517">
    <w:abstractNumId w:val="1"/>
  </w:num>
  <w:num w:numId="3" w16cid:durableId="94981269">
    <w:abstractNumId w:val="0"/>
  </w:num>
  <w:num w:numId="4" w16cid:durableId="591622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FA"/>
    <w:rsid w:val="00042AEF"/>
    <w:rsid w:val="0005021A"/>
    <w:rsid w:val="00065928"/>
    <w:rsid w:val="00084C0B"/>
    <w:rsid w:val="000E135A"/>
    <w:rsid w:val="00122D56"/>
    <w:rsid w:val="00137BF7"/>
    <w:rsid w:val="00162C4E"/>
    <w:rsid w:val="001B1555"/>
    <w:rsid w:val="00217558"/>
    <w:rsid w:val="0022095A"/>
    <w:rsid w:val="00272F25"/>
    <w:rsid w:val="00274D25"/>
    <w:rsid w:val="00275A08"/>
    <w:rsid w:val="0029794B"/>
    <w:rsid w:val="002B1F5E"/>
    <w:rsid w:val="00382435"/>
    <w:rsid w:val="004E20D6"/>
    <w:rsid w:val="0051755C"/>
    <w:rsid w:val="005224B6"/>
    <w:rsid w:val="0053192F"/>
    <w:rsid w:val="00616A8D"/>
    <w:rsid w:val="00622D59"/>
    <w:rsid w:val="006C3564"/>
    <w:rsid w:val="006E40FA"/>
    <w:rsid w:val="006F33FA"/>
    <w:rsid w:val="00761620"/>
    <w:rsid w:val="007705B0"/>
    <w:rsid w:val="0078321A"/>
    <w:rsid w:val="007961C5"/>
    <w:rsid w:val="007B795E"/>
    <w:rsid w:val="007D59F4"/>
    <w:rsid w:val="0086316C"/>
    <w:rsid w:val="008725A5"/>
    <w:rsid w:val="00892559"/>
    <w:rsid w:val="008B458F"/>
    <w:rsid w:val="00984133"/>
    <w:rsid w:val="009B40A3"/>
    <w:rsid w:val="009C23A4"/>
    <w:rsid w:val="00A10E4A"/>
    <w:rsid w:val="00A36422"/>
    <w:rsid w:val="00A434BC"/>
    <w:rsid w:val="00A52DE5"/>
    <w:rsid w:val="00B05CCC"/>
    <w:rsid w:val="00B43CFA"/>
    <w:rsid w:val="00B6523C"/>
    <w:rsid w:val="00C070C8"/>
    <w:rsid w:val="00C73788"/>
    <w:rsid w:val="00C9285B"/>
    <w:rsid w:val="00CC748A"/>
    <w:rsid w:val="00D129A4"/>
    <w:rsid w:val="00D41757"/>
    <w:rsid w:val="00D90686"/>
    <w:rsid w:val="00DB0ADE"/>
    <w:rsid w:val="00DB1027"/>
    <w:rsid w:val="00E917DF"/>
    <w:rsid w:val="00E9666E"/>
    <w:rsid w:val="00EA2E2E"/>
    <w:rsid w:val="00F17E0E"/>
    <w:rsid w:val="00F37BA8"/>
    <w:rsid w:val="00F46F32"/>
    <w:rsid w:val="00F62A13"/>
    <w:rsid w:val="00FF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5F33"/>
  <w15:chartTrackingRefBased/>
  <w15:docId w15:val="{65C3B575-7EC5-4F48-A45E-B24AFE7E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E4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0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0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0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0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0FA"/>
    <w:rPr>
      <w:rFonts w:eastAsiaTheme="majorEastAsia" w:cstheme="majorBidi"/>
      <w:color w:val="272727" w:themeColor="text1" w:themeTint="D8"/>
    </w:rPr>
  </w:style>
  <w:style w:type="paragraph" w:styleId="Title">
    <w:name w:val="Title"/>
    <w:basedOn w:val="Normal"/>
    <w:next w:val="Normal"/>
    <w:link w:val="TitleChar"/>
    <w:uiPriority w:val="10"/>
    <w:qFormat/>
    <w:rsid w:val="006E40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0FA"/>
    <w:pPr>
      <w:spacing w:before="160"/>
      <w:jc w:val="center"/>
    </w:pPr>
    <w:rPr>
      <w:i/>
      <w:iCs/>
      <w:color w:val="404040" w:themeColor="text1" w:themeTint="BF"/>
    </w:rPr>
  </w:style>
  <w:style w:type="character" w:customStyle="1" w:styleId="QuoteChar">
    <w:name w:val="Quote Char"/>
    <w:basedOn w:val="DefaultParagraphFont"/>
    <w:link w:val="Quote"/>
    <w:uiPriority w:val="29"/>
    <w:rsid w:val="006E40FA"/>
    <w:rPr>
      <w:i/>
      <w:iCs/>
      <w:color w:val="404040" w:themeColor="text1" w:themeTint="BF"/>
    </w:rPr>
  </w:style>
  <w:style w:type="paragraph" w:styleId="ListParagraph">
    <w:name w:val="List Paragraph"/>
    <w:basedOn w:val="Normal"/>
    <w:uiPriority w:val="34"/>
    <w:qFormat/>
    <w:rsid w:val="006E40FA"/>
    <w:pPr>
      <w:ind w:left="720"/>
      <w:contextualSpacing/>
    </w:pPr>
  </w:style>
  <w:style w:type="character" w:styleId="IntenseEmphasis">
    <w:name w:val="Intense Emphasis"/>
    <w:basedOn w:val="DefaultParagraphFont"/>
    <w:uiPriority w:val="21"/>
    <w:qFormat/>
    <w:rsid w:val="006E40FA"/>
    <w:rPr>
      <w:i/>
      <w:iCs/>
      <w:color w:val="0F4761" w:themeColor="accent1" w:themeShade="BF"/>
    </w:rPr>
  </w:style>
  <w:style w:type="paragraph" w:styleId="IntenseQuote">
    <w:name w:val="Intense Quote"/>
    <w:basedOn w:val="Normal"/>
    <w:next w:val="Normal"/>
    <w:link w:val="IntenseQuoteChar"/>
    <w:uiPriority w:val="30"/>
    <w:qFormat/>
    <w:rsid w:val="006E4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0FA"/>
    <w:rPr>
      <w:i/>
      <w:iCs/>
      <w:color w:val="0F4761" w:themeColor="accent1" w:themeShade="BF"/>
    </w:rPr>
  </w:style>
  <w:style w:type="character" w:styleId="IntenseReference">
    <w:name w:val="Intense Reference"/>
    <w:basedOn w:val="DefaultParagraphFont"/>
    <w:uiPriority w:val="32"/>
    <w:qFormat/>
    <w:rsid w:val="006E40FA"/>
    <w:rPr>
      <w:b/>
      <w:bCs/>
      <w:smallCaps/>
      <w:color w:val="0F4761" w:themeColor="accent1" w:themeShade="BF"/>
      <w:spacing w:val="5"/>
    </w:rPr>
  </w:style>
  <w:style w:type="paragraph" w:customStyle="1" w:styleId="Default">
    <w:name w:val="Default"/>
    <w:rsid w:val="006E40F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xxxxxxmsonormal">
    <w:name w:val="x_xxxxxmsonormal"/>
    <w:basedOn w:val="Normal"/>
    <w:rsid w:val="006E40FA"/>
    <w:pPr>
      <w:spacing w:before="100" w:beforeAutospacing="1" w:after="100" w:afterAutospacing="1"/>
    </w:pPr>
    <w:rPr>
      <w:rFonts w:ascii="Calibri" w:eastAsiaTheme="minorHAnsi" w:hAnsi="Calibri" w:cs="Calibri"/>
      <w:sz w:val="22"/>
      <w:szCs w:val="22"/>
      <w:lang w:eastAsia="en-GB"/>
    </w:rPr>
  </w:style>
  <w:style w:type="paragraph" w:styleId="NoSpacing">
    <w:name w:val="No Spacing"/>
    <w:qFormat/>
    <w:rsid w:val="006E40FA"/>
    <w:pPr>
      <w:spacing w:after="0" w:line="240" w:lineRule="auto"/>
    </w:pPr>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6E40FA"/>
    <w:rPr>
      <w:sz w:val="20"/>
      <w:szCs w:val="20"/>
    </w:rPr>
  </w:style>
  <w:style w:type="character" w:customStyle="1" w:styleId="FootnoteTextChar">
    <w:name w:val="Footnote Text Char"/>
    <w:basedOn w:val="DefaultParagraphFont"/>
    <w:link w:val="FootnoteText"/>
    <w:uiPriority w:val="99"/>
    <w:semiHidden/>
    <w:rsid w:val="006E40F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6E40FA"/>
    <w:rPr>
      <w:vertAlign w:val="superscript"/>
    </w:rPr>
  </w:style>
  <w:style w:type="paragraph" w:styleId="Header">
    <w:name w:val="header"/>
    <w:basedOn w:val="Normal"/>
    <w:link w:val="HeaderChar"/>
    <w:uiPriority w:val="99"/>
    <w:unhideWhenUsed/>
    <w:rsid w:val="006E40FA"/>
    <w:pPr>
      <w:tabs>
        <w:tab w:val="center" w:pos="4513"/>
        <w:tab w:val="right" w:pos="9026"/>
      </w:tabs>
    </w:pPr>
  </w:style>
  <w:style w:type="character" w:customStyle="1" w:styleId="HeaderChar">
    <w:name w:val="Header Char"/>
    <w:basedOn w:val="DefaultParagraphFont"/>
    <w:link w:val="Header"/>
    <w:uiPriority w:val="99"/>
    <w:rsid w:val="006E40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E40FA"/>
    <w:pPr>
      <w:tabs>
        <w:tab w:val="center" w:pos="4513"/>
        <w:tab w:val="right" w:pos="9026"/>
      </w:tabs>
    </w:pPr>
  </w:style>
  <w:style w:type="character" w:customStyle="1" w:styleId="FooterChar">
    <w:name w:val="Footer Char"/>
    <w:basedOn w:val="DefaultParagraphFont"/>
    <w:link w:val="Footer"/>
    <w:uiPriority w:val="99"/>
    <w:rsid w:val="006E40FA"/>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6E40FA"/>
    <w:rPr>
      <w:rFonts w:ascii="Calibri" w:eastAsia="Calibri" w:hAnsi="Calibri" w:cs="Calibri"/>
      <w:sz w:val="22"/>
      <w:szCs w:val="22"/>
      <w:lang w:eastAsia="en-GB"/>
    </w:rPr>
  </w:style>
  <w:style w:type="character" w:styleId="Hyperlink">
    <w:name w:val="Hyperlink"/>
    <w:rsid w:val="00D90686"/>
    <w:rPr>
      <w:color w:val="0000FF"/>
      <w:u w:val="single"/>
    </w:rPr>
  </w:style>
  <w:style w:type="paragraph" w:styleId="Revision">
    <w:name w:val="Revision"/>
    <w:hidden/>
    <w:uiPriority w:val="99"/>
    <w:semiHidden/>
    <w:rsid w:val="00E917DF"/>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917DF"/>
    <w:rPr>
      <w:sz w:val="16"/>
      <w:szCs w:val="16"/>
    </w:rPr>
  </w:style>
  <w:style w:type="paragraph" w:styleId="CommentText">
    <w:name w:val="annotation text"/>
    <w:basedOn w:val="Normal"/>
    <w:link w:val="CommentTextChar"/>
    <w:uiPriority w:val="99"/>
    <w:unhideWhenUsed/>
    <w:rsid w:val="00E917DF"/>
    <w:rPr>
      <w:sz w:val="20"/>
      <w:szCs w:val="20"/>
    </w:rPr>
  </w:style>
  <w:style w:type="character" w:customStyle="1" w:styleId="CommentTextChar">
    <w:name w:val="Comment Text Char"/>
    <w:basedOn w:val="DefaultParagraphFont"/>
    <w:link w:val="CommentText"/>
    <w:uiPriority w:val="99"/>
    <w:rsid w:val="00E917D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17DF"/>
    <w:rPr>
      <w:b/>
      <w:bCs/>
    </w:rPr>
  </w:style>
  <w:style w:type="character" w:customStyle="1" w:styleId="CommentSubjectChar">
    <w:name w:val="Comment Subject Char"/>
    <w:basedOn w:val="CommentTextChar"/>
    <w:link w:val="CommentSubject"/>
    <w:uiPriority w:val="99"/>
    <w:semiHidden/>
    <w:rsid w:val="00E917DF"/>
    <w:rPr>
      <w:rFonts w:ascii="Times New Roman" w:eastAsia="Times New Roman" w:hAnsi="Times New Roman" w:cs="Times New Roman"/>
      <w:b/>
      <w:bCs/>
      <w:kern w:val="0"/>
      <w:sz w:val="20"/>
      <w:szCs w:val="20"/>
      <w14:ligatures w14:val="none"/>
    </w:rPr>
  </w:style>
  <w:style w:type="character" w:customStyle="1" w:styleId="cf01">
    <w:name w:val="cf01"/>
    <w:basedOn w:val="DefaultParagraphFont"/>
    <w:rsid w:val="0053192F"/>
    <w:rPr>
      <w:rFonts w:ascii="Segoe UI" w:hAnsi="Segoe UI" w:cs="Segoe UI" w:hint="default"/>
      <w:sz w:val="18"/>
      <w:szCs w:val="18"/>
    </w:rPr>
  </w:style>
  <w:style w:type="character" w:styleId="UnresolvedMention">
    <w:name w:val="Unresolved Mention"/>
    <w:basedOn w:val="DefaultParagraphFont"/>
    <w:uiPriority w:val="99"/>
    <w:semiHidden/>
    <w:unhideWhenUsed/>
    <w:rsid w:val="001B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tecturaltechnology.com/about/code-of-conduct.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tecturaltechnology.com/about/code-of-conduc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chitecturaltechnology.com/resources/building-safety-hub/ciat-principal-designer-registe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rchitecturaltechnology.com/privacy-policy.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register@ciat.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40FD362972734FB31FCA4E2E479017" ma:contentTypeVersion="15" ma:contentTypeDescription="Create a new document." ma:contentTypeScope="" ma:versionID="d9ef82f19b79f770b367370c2411e922">
  <xsd:schema xmlns:xsd="http://www.w3.org/2001/XMLSchema" xmlns:xs="http://www.w3.org/2001/XMLSchema" xmlns:p="http://schemas.microsoft.com/office/2006/metadata/properties" xmlns:ns3="137e586c-dcdd-4b88-b198-d66f8bf88289" xmlns:ns4="5717f6d8-a186-415b-9ae2-31c0af753771" targetNamespace="http://schemas.microsoft.com/office/2006/metadata/properties" ma:root="true" ma:fieldsID="077e261c9597234ce572d867f3713163" ns3:_="" ns4:_="">
    <xsd:import namespace="137e586c-dcdd-4b88-b198-d66f8bf88289"/>
    <xsd:import namespace="5717f6d8-a186-415b-9ae2-31c0af7537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e586c-dcdd-4b88-b198-d66f8bf8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17f6d8-a186-415b-9ae2-31c0af7537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37e586c-dcdd-4b88-b198-d66f8bf88289" xsi:nil="true"/>
  </documentManagement>
</p:properties>
</file>

<file path=customXml/itemProps1.xml><?xml version="1.0" encoding="utf-8"?>
<ds:datastoreItem xmlns:ds="http://schemas.openxmlformats.org/officeDocument/2006/customXml" ds:itemID="{EE683EB8-ED92-4304-971F-62A26DC2287F}">
  <ds:schemaRefs>
    <ds:schemaRef ds:uri="http://schemas.openxmlformats.org/officeDocument/2006/bibliography"/>
  </ds:schemaRefs>
</ds:datastoreItem>
</file>

<file path=customXml/itemProps2.xml><?xml version="1.0" encoding="utf-8"?>
<ds:datastoreItem xmlns:ds="http://schemas.openxmlformats.org/officeDocument/2006/customXml" ds:itemID="{4D15C770-77DF-4B8F-BE2E-B7A7B988F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e586c-dcdd-4b88-b198-d66f8bf88289"/>
    <ds:schemaRef ds:uri="5717f6d8-a186-415b-9ae2-31c0af753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3BFE7-9A50-4D8C-A826-3FEDCCEAD706}">
  <ds:schemaRefs>
    <ds:schemaRef ds:uri="http://schemas.microsoft.com/sharepoint/v3/contenttype/forms"/>
  </ds:schemaRefs>
</ds:datastoreItem>
</file>

<file path=customXml/itemProps4.xml><?xml version="1.0" encoding="utf-8"?>
<ds:datastoreItem xmlns:ds="http://schemas.openxmlformats.org/officeDocument/2006/customXml" ds:itemID="{049F1AB7-64E8-462F-8EF5-A5AF37DAF837}">
  <ds:schemaRefs>
    <ds:schemaRef ds:uri="http://purl.org/dc/terms/"/>
    <ds:schemaRef ds:uri="http://schemas.microsoft.com/office/infopath/2007/PartnerControls"/>
    <ds:schemaRef ds:uri="5717f6d8-a186-415b-9ae2-31c0af753771"/>
    <ds:schemaRef ds:uri="http://schemas.microsoft.com/office/2006/documentManagement/types"/>
    <ds:schemaRef ds:uri="http://schemas.openxmlformats.org/package/2006/metadata/core-properties"/>
    <ds:schemaRef ds:uri="137e586c-dcdd-4b88-b198-d66f8bf88289"/>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Donaldson</dc:creator>
  <cp:keywords/>
  <dc:description/>
  <cp:lastModifiedBy>Lily Donaldson</cp:lastModifiedBy>
  <cp:revision>10</cp:revision>
  <dcterms:created xsi:type="dcterms:W3CDTF">2024-10-01T13:36:00Z</dcterms:created>
  <dcterms:modified xsi:type="dcterms:W3CDTF">2024-10-01T15:43:00Z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0x0101008E40FD362972734FB31FCA4E2E479017</vt:lpwstr>
  </property>
</Properties>
</file>