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102DC" w14:textId="77777777" w:rsidR="00724EC8" w:rsidRPr="00411339" w:rsidRDefault="00EB0918" w:rsidP="00EB0918">
      <w:pPr>
        <w:pStyle w:val="Heading1"/>
        <w:jc w:val="left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03979D2E" wp14:editId="6A7595A5">
            <wp:extent cx="1104900" cy="1104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C_Logo_Final_CI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602" cy="110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79DAB" w14:textId="77777777" w:rsidR="00B30E3B" w:rsidRPr="00DB76F3" w:rsidRDefault="006F74F4" w:rsidP="00361BB3">
      <w:pPr>
        <w:pStyle w:val="Heading3"/>
        <w:rPr>
          <w:rFonts w:ascii="Trebuchet MS" w:hAnsi="Trebuchet MS"/>
          <w:sz w:val="22"/>
          <w:szCs w:val="22"/>
        </w:rPr>
      </w:pPr>
      <w:r w:rsidRPr="00DB76F3">
        <w:rPr>
          <w:rFonts w:ascii="Trebuchet MS" w:hAnsi="Trebuchet MS"/>
          <w:sz w:val="22"/>
          <w:szCs w:val="22"/>
        </w:rPr>
        <w:t xml:space="preserve">CIC </w:t>
      </w:r>
      <w:r w:rsidR="0052558C" w:rsidRPr="00DB76F3">
        <w:rPr>
          <w:rFonts w:ascii="Trebuchet MS" w:hAnsi="Trebuchet MS"/>
          <w:sz w:val="22"/>
          <w:szCs w:val="22"/>
        </w:rPr>
        <w:t>2050 Group</w:t>
      </w:r>
    </w:p>
    <w:p w14:paraId="66A88A9A" w14:textId="77777777" w:rsidR="00B30E3B" w:rsidRPr="00DB76F3" w:rsidRDefault="00B30E3B" w:rsidP="00B30E3B">
      <w:pPr>
        <w:jc w:val="center"/>
        <w:rPr>
          <w:rFonts w:ascii="Trebuchet MS" w:hAnsi="Trebuchet MS" w:cs="Arial"/>
          <w:szCs w:val="22"/>
        </w:rPr>
      </w:pPr>
    </w:p>
    <w:p w14:paraId="6CCFAC5B" w14:textId="7C09F686" w:rsidR="00F616AE" w:rsidRPr="00DB76F3" w:rsidRDefault="00361BB3" w:rsidP="00F616AE">
      <w:pPr>
        <w:pStyle w:val="Heading3"/>
        <w:ind w:left="0" w:firstLine="0"/>
        <w:rPr>
          <w:rFonts w:ascii="Trebuchet MS" w:hAnsi="Trebuchet MS"/>
          <w:color w:val="FF0000"/>
          <w:sz w:val="22"/>
          <w:szCs w:val="22"/>
        </w:rPr>
      </w:pPr>
      <w:r w:rsidRPr="00DB76F3">
        <w:rPr>
          <w:rFonts w:ascii="Trebuchet MS" w:hAnsi="Trebuchet MS"/>
          <w:sz w:val="22"/>
          <w:szCs w:val="22"/>
        </w:rPr>
        <w:t>Terms of Reference</w:t>
      </w:r>
      <w:r w:rsidR="00CE7FDD" w:rsidRPr="00DB76F3">
        <w:rPr>
          <w:rFonts w:ascii="Trebuchet MS" w:hAnsi="Trebuchet MS"/>
          <w:sz w:val="22"/>
          <w:szCs w:val="22"/>
        </w:rPr>
        <w:t xml:space="preserve"> </w:t>
      </w:r>
      <w:r w:rsidR="00A55096" w:rsidRPr="00DB76F3">
        <w:rPr>
          <w:rFonts w:ascii="Trebuchet MS" w:hAnsi="Trebuchet MS"/>
          <w:color w:val="FF0000"/>
          <w:sz w:val="22"/>
          <w:szCs w:val="22"/>
        </w:rPr>
        <w:br/>
      </w:r>
    </w:p>
    <w:p w14:paraId="4C6E0EBD" w14:textId="77777777" w:rsidR="00724EC8" w:rsidRPr="00DB76F3" w:rsidRDefault="00724EC8">
      <w:pPr>
        <w:rPr>
          <w:rFonts w:ascii="Trebuchet MS" w:hAnsi="Trebuchet MS" w:cs="Arial"/>
          <w:szCs w:val="22"/>
        </w:rPr>
      </w:pPr>
    </w:p>
    <w:p w14:paraId="353858FB" w14:textId="77777777" w:rsidR="00361696" w:rsidRPr="00DB76F3" w:rsidRDefault="00361696" w:rsidP="00B30E3B">
      <w:pPr>
        <w:jc w:val="both"/>
        <w:rPr>
          <w:rFonts w:ascii="Trebuchet MS" w:hAnsi="Trebuchet MS" w:cs="Arial"/>
          <w:b/>
          <w:szCs w:val="22"/>
        </w:rPr>
      </w:pPr>
    </w:p>
    <w:p w14:paraId="4DBA5360" w14:textId="77777777" w:rsidR="004B6B23" w:rsidRPr="00DB76F3" w:rsidRDefault="004B6B23" w:rsidP="00B30E3B">
      <w:pPr>
        <w:jc w:val="both"/>
        <w:rPr>
          <w:rFonts w:ascii="Trebuchet MS" w:hAnsi="Trebuchet MS" w:cs="Arial"/>
          <w:b/>
          <w:szCs w:val="22"/>
        </w:rPr>
      </w:pPr>
    </w:p>
    <w:p w14:paraId="001D5A94" w14:textId="77777777" w:rsidR="0080512D" w:rsidRPr="00DB76F3" w:rsidRDefault="0080512D" w:rsidP="00B30E3B">
      <w:pPr>
        <w:jc w:val="both"/>
        <w:rPr>
          <w:rFonts w:ascii="Trebuchet MS" w:hAnsi="Trebuchet MS" w:cs="Arial"/>
          <w:b/>
          <w:szCs w:val="22"/>
        </w:rPr>
      </w:pPr>
      <w:r w:rsidRPr="00DB76F3">
        <w:rPr>
          <w:rFonts w:ascii="Trebuchet MS" w:hAnsi="Trebuchet MS" w:cs="Arial"/>
          <w:b/>
          <w:szCs w:val="22"/>
        </w:rPr>
        <w:t xml:space="preserve">Vision: </w:t>
      </w:r>
    </w:p>
    <w:p w14:paraId="012884EF" w14:textId="655A6A90" w:rsidR="00D22ED9" w:rsidRPr="00DB76F3" w:rsidRDefault="00D22ED9" w:rsidP="00D22ED9">
      <w:pPr>
        <w:spacing w:before="120"/>
        <w:rPr>
          <w:rFonts w:ascii="Trebuchet MS" w:hAnsi="Trebuchet MS" w:cs="Arial"/>
          <w:szCs w:val="22"/>
        </w:rPr>
      </w:pPr>
      <w:r w:rsidRPr="00DB76F3">
        <w:rPr>
          <w:rFonts w:ascii="Trebuchet MS" w:hAnsi="Trebuchet MS" w:cs="Arial"/>
          <w:szCs w:val="22"/>
        </w:rPr>
        <w:t xml:space="preserve">Our vision </w:t>
      </w:r>
      <w:r w:rsidR="00E51DDF" w:rsidRPr="00DB76F3">
        <w:rPr>
          <w:rFonts w:ascii="Trebuchet MS" w:hAnsi="Trebuchet MS" w:cs="Arial"/>
          <w:szCs w:val="22"/>
        </w:rPr>
        <w:t xml:space="preserve">is of a </w:t>
      </w:r>
      <w:r w:rsidRPr="00DB76F3">
        <w:rPr>
          <w:rFonts w:ascii="Trebuchet MS" w:hAnsi="Trebuchet MS" w:cs="Arial"/>
          <w:szCs w:val="22"/>
        </w:rPr>
        <w:t>built environment industry</w:t>
      </w:r>
      <w:r w:rsidR="00E51DDF" w:rsidRPr="00DB76F3">
        <w:rPr>
          <w:rFonts w:ascii="Trebuchet MS" w:hAnsi="Trebuchet MS" w:cs="Arial"/>
          <w:szCs w:val="22"/>
        </w:rPr>
        <w:t xml:space="preserve"> that </w:t>
      </w:r>
      <w:r w:rsidR="00FC77D6" w:rsidRPr="00DB76F3">
        <w:rPr>
          <w:rFonts w:ascii="Trebuchet MS" w:hAnsi="Trebuchet MS" w:cs="Arial"/>
          <w:szCs w:val="22"/>
        </w:rPr>
        <w:t>looks to 2050</w:t>
      </w:r>
      <w:r w:rsidR="00AC6A00" w:rsidRPr="00DB76F3">
        <w:rPr>
          <w:rFonts w:ascii="Trebuchet MS" w:hAnsi="Trebuchet MS" w:cs="Arial"/>
          <w:szCs w:val="22"/>
        </w:rPr>
        <w:t xml:space="preserve">, adapts to a changing </w:t>
      </w:r>
      <w:proofErr w:type="gramStart"/>
      <w:r w:rsidR="00AC6A00" w:rsidRPr="00DB76F3">
        <w:rPr>
          <w:rFonts w:ascii="Trebuchet MS" w:hAnsi="Trebuchet MS" w:cs="Arial"/>
          <w:szCs w:val="22"/>
        </w:rPr>
        <w:t xml:space="preserve">world, </w:t>
      </w:r>
      <w:r w:rsidR="00FC77D6" w:rsidRPr="00DB76F3">
        <w:rPr>
          <w:rFonts w:ascii="Trebuchet MS" w:hAnsi="Trebuchet MS" w:cs="Arial"/>
          <w:szCs w:val="22"/>
        </w:rPr>
        <w:t xml:space="preserve"> and</w:t>
      </w:r>
      <w:proofErr w:type="gramEnd"/>
      <w:r w:rsidR="00FC77D6" w:rsidRPr="00DB76F3">
        <w:rPr>
          <w:rFonts w:ascii="Trebuchet MS" w:hAnsi="Trebuchet MS" w:cs="Arial"/>
          <w:szCs w:val="22"/>
        </w:rPr>
        <w:t xml:space="preserve"> drives the change</w:t>
      </w:r>
      <w:r w:rsidR="00AC6A00" w:rsidRPr="00DB76F3">
        <w:rPr>
          <w:rFonts w:ascii="Trebuchet MS" w:hAnsi="Trebuchet MS" w:cs="Arial"/>
          <w:szCs w:val="22"/>
        </w:rPr>
        <w:t>s</w:t>
      </w:r>
      <w:r w:rsidR="00FC77D6" w:rsidRPr="00DB76F3">
        <w:rPr>
          <w:rFonts w:ascii="Trebuchet MS" w:hAnsi="Trebuchet MS" w:cs="Arial"/>
          <w:szCs w:val="22"/>
        </w:rPr>
        <w:t xml:space="preserve"> required to put</w:t>
      </w:r>
      <w:r w:rsidR="00323EFA" w:rsidRPr="00DB76F3">
        <w:rPr>
          <w:rFonts w:ascii="Trebuchet MS" w:hAnsi="Trebuchet MS" w:cs="Arial"/>
          <w:szCs w:val="22"/>
        </w:rPr>
        <w:t xml:space="preserve"> sustainability</w:t>
      </w:r>
      <w:r w:rsidR="00B7249B" w:rsidRPr="00DB76F3">
        <w:rPr>
          <w:rFonts w:ascii="Trebuchet MS" w:hAnsi="Trebuchet MS" w:cs="Arial"/>
          <w:szCs w:val="22"/>
        </w:rPr>
        <w:t xml:space="preserve"> </w:t>
      </w:r>
      <w:r w:rsidR="003317A8" w:rsidRPr="00DB76F3">
        <w:rPr>
          <w:rFonts w:ascii="Trebuchet MS" w:hAnsi="Trebuchet MS" w:cs="Arial"/>
          <w:szCs w:val="22"/>
        </w:rPr>
        <w:t xml:space="preserve">and </w:t>
      </w:r>
      <w:r w:rsidR="00323EFA" w:rsidRPr="00DB76F3">
        <w:rPr>
          <w:rFonts w:ascii="Trebuchet MS" w:hAnsi="Trebuchet MS" w:cs="Arial"/>
          <w:szCs w:val="22"/>
        </w:rPr>
        <w:t xml:space="preserve">equity </w:t>
      </w:r>
      <w:r w:rsidR="005E7813" w:rsidRPr="00DB76F3">
        <w:rPr>
          <w:rFonts w:ascii="Trebuchet MS" w:hAnsi="Trebuchet MS" w:cs="Arial"/>
          <w:szCs w:val="22"/>
        </w:rPr>
        <w:t>at</w:t>
      </w:r>
      <w:r w:rsidR="00323EFA" w:rsidRPr="00DB76F3">
        <w:rPr>
          <w:rFonts w:ascii="Trebuchet MS" w:hAnsi="Trebuchet MS" w:cs="Arial"/>
          <w:szCs w:val="22"/>
        </w:rPr>
        <w:t xml:space="preserve"> its core</w:t>
      </w:r>
      <w:r w:rsidR="00CA6ECA" w:rsidRPr="00DB76F3">
        <w:rPr>
          <w:rFonts w:ascii="Trebuchet MS" w:hAnsi="Trebuchet MS" w:cs="Arial"/>
          <w:szCs w:val="22"/>
        </w:rPr>
        <w:t>.</w:t>
      </w:r>
    </w:p>
    <w:p w14:paraId="4ACA4854" w14:textId="77777777" w:rsidR="006D2F21" w:rsidRPr="00DB76F3" w:rsidRDefault="006D2F21" w:rsidP="00D22ED9">
      <w:pPr>
        <w:spacing w:before="120"/>
        <w:rPr>
          <w:rFonts w:ascii="Trebuchet MS" w:hAnsi="Trebuchet MS"/>
          <w:szCs w:val="22"/>
        </w:rPr>
      </w:pPr>
    </w:p>
    <w:p w14:paraId="0A807BE7" w14:textId="77777777" w:rsidR="00B7485C" w:rsidRPr="00DB76F3" w:rsidRDefault="00B7485C" w:rsidP="00B30E3B">
      <w:pPr>
        <w:jc w:val="both"/>
        <w:rPr>
          <w:rFonts w:ascii="Trebuchet MS" w:hAnsi="Trebuchet MS" w:cs="Arial"/>
          <w:szCs w:val="22"/>
        </w:rPr>
      </w:pPr>
    </w:p>
    <w:p w14:paraId="7E1DFBCF" w14:textId="77777777" w:rsidR="002A111B" w:rsidRPr="00DB76F3" w:rsidRDefault="002A111B" w:rsidP="00B30E3B">
      <w:pPr>
        <w:jc w:val="both"/>
        <w:rPr>
          <w:rFonts w:ascii="Trebuchet MS" w:hAnsi="Trebuchet MS" w:cs="Arial"/>
          <w:b/>
          <w:szCs w:val="22"/>
        </w:rPr>
      </w:pPr>
      <w:r w:rsidRPr="00DB76F3">
        <w:rPr>
          <w:rFonts w:ascii="Trebuchet MS" w:hAnsi="Trebuchet MS" w:cs="Arial"/>
          <w:b/>
          <w:szCs w:val="22"/>
        </w:rPr>
        <w:t>Mission:</w:t>
      </w:r>
    </w:p>
    <w:p w14:paraId="5F521DC6" w14:textId="77777777" w:rsidR="002A111B" w:rsidRPr="00DB76F3" w:rsidRDefault="002A111B" w:rsidP="00B30E3B">
      <w:pPr>
        <w:jc w:val="both"/>
        <w:rPr>
          <w:rFonts w:ascii="Trebuchet MS" w:hAnsi="Trebuchet MS" w:cs="Arial"/>
          <w:szCs w:val="22"/>
        </w:rPr>
      </w:pPr>
    </w:p>
    <w:p w14:paraId="589557FC" w14:textId="6C5BF703" w:rsidR="009546FA" w:rsidRPr="00DB76F3" w:rsidRDefault="005E7813" w:rsidP="002A111B">
      <w:pPr>
        <w:spacing w:line="276" w:lineRule="auto"/>
        <w:rPr>
          <w:rFonts w:ascii="Trebuchet MS" w:hAnsi="Trebuchet MS" w:cs="Arial"/>
          <w:szCs w:val="22"/>
        </w:rPr>
      </w:pPr>
      <w:r w:rsidRPr="00DB76F3">
        <w:rPr>
          <w:rFonts w:ascii="Trebuchet MS" w:hAnsi="Trebuchet MS" w:cs="Arial"/>
          <w:szCs w:val="22"/>
        </w:rPr>
        <w:t>The mission of the 2050 Group is t</w:t>
      </w:r>
      <w:r w:rsidR="002A111B" w:rsidRPr="00DB76F3">
        <w:rPr>
          <w:rFonts w:ascii="Trebuchet MS" w:hAnsi="Trebuchet MS" w:cs="Arial"/>
          <w:szCs w:val="22"/>
        </w:rPr>
        <w:t>o</w:t>
      </w:r>
      <w:r w:rsidR="002E35C7" w:rsidRPr="00DB76F3">
        <w:rPr>
          <w:rFonts w:ascii="Trebuchet MS" w:hAnsi="Trebuchet MS" w:cs="Arial"/>
          <w:szCs w:val="22"/>
        </w:rPr>
        <w:t xml:space="preserve"> represent the views of </w:t>
      </w:r>
      <w:r w:rsidR="00926E8C" w:rsidRPr="00DB76F3">
        <w:rPr>
          <w:rFonts w:ascii="Trebuchet MS" w:hAnsi="Trebuchet MS" w:cs="Arial"/>
          <w:szCs w:val="22"/>
        </w:rPr>
        <w:t>those in</w:t>
      </w:r>
      <w:r w:rsidR="00437D69" w:rsidRPr="00DB76F3">
        <w:rPr>
          <w:rFonts w:ascii="Trebuchet MS" w:hAnsi="Trebuchet MS" w:cs="Arial"/>
          <w:szCs w:val="22"/>
        </w:rPr>
        <w:t xml:space="preserve"> the early stages of their </w:t>
      </w:r>
      <w:proofErr w:type="gramStart"/>
      <w:r w:rsidR="00437D69" w:rsidRPr="00DB76F3">
        <w:rPr>
          <w:rFonts w:ascii="Trebuchet MS" w:hAnsi="Trebuchet MS" w:cs="Arial"/>
          <w:szCs w:val="22"/>
        </w:rPr>
        <w:t>careers, and</w:t>
      </w:r>
      <w:proofErr w:type="gramEnd"/>
      <w:r w:rsidR="00437D69" w:rsidRPr="00DB76F3">
        <w:rPr>
          <w:rFonts w:ascii="Trebuchet MS" w:hAnsi="Trebuchet MS" w:cs="Arial"/>
          <w:szCs w:val="22"/>
        </w:rPr>
        <w:t xml:space="preserve"> </w:t>
      </w:r>
      <w:r w:rsidR="008360DF" w:rsidRPr="00DB76F3">
        <w:rPr>
          <w:rFonts w:ascii="Trebuchet MS" w:hAnsi="Trebuchet MS" w:cs="Arial"/>
          <w:szCs w:val="22"/>
        </w:rPr>
        <w:t>provide thought leadership</w:t>
      </w:r>
      <w:r w:rsidR="00437D69" w:rsidRPr="00DB76F3">
        <w:rPr>
          <w:rFonts w:ascii="Trebuchet MS" w:hAnsi="Trebuchet MS" w:cs="Arial"/>
          <w:szCs w:val="22"/>
        </w:rPr>
        <w:t xml:space="preserve"> </w:t>
      </w:r>
      <w:r w:rsidR="00574F86" w:rsidRPr="00DB76F3">
        <w:rPr>
          <w:rFonts w:ascii="Trebuchet MS" w:hAnsi="Trebuchet MS" w:cs="Arial"/>
          <w:szCs w:val="22"/>
        </w:rPr>
        <w:t>with the</w:t>
      </w:r>
      <w:r w:rsidR="008360DF" w:rsidRPr="00DB76F3">
        <w:rPr>
          <w:rFonts w:ascii="Trebuchet MS" w:hAnsi="Trebuchet MS" w:cs="Arial"/>
          <w:szCs w:val="22"/>
        </w:rPr>
        <w:t xml:space="preserve"> aim of influencing policy at institution and government level.</w:t>
      </w:r>
    </w:p>
    <w:p w14:paraId="1F20174B" w14:textId="77777777" w:rsidR="006D2F21" w:rsidRPr="00DB76F3" w:rsidRDefault="006D2F21" w:rsidP="002A111B">
      <w:pPr>
        <w:spacing w:line="276" w:lineRule="auto"/>
        <w:rPr>
          <w:rFonts w:ascii="Trebuchet MS" w:hAnsi="Trebuchet MS" w:cs="Arial"/>
          <w:szCs w:val="22"/>
        </w:rPr>
      </w:pPr>
    </w:p>
    <w:p w14:paraId="62DAB1A2" w14:textId="77777777" w:rsidR="00411339" w:rsidRPr="00DB76F3" w:rsidRDefault="00411339" w:rsidP="00B7485C">
      <w:pPr>
        <w:jc w:val="both"/>
        <w:rPr>
          <w:rFonts w:ascii="Trebuchet MS" w:hAnsi="Trebuchet MS" w:cs="Arial"/>
          <w:szCs w:val="22"/>
          <w:u w:val="single"/>
        </w:rPr>
      </w:pPr>
    </w:p>
    <w:p w14:paraId="7ADD8644" w14:textId="77777777" w:rsidR="00B30E3B" w:rsidRPr="00DB76F3" w:rsidRDefault="00FF0F21" w:rsidP="004B6B23">
      <w:pPr>
        <w:jc w:val="both"/>
        <w:rPr>
          <w:rFonts w:ascii="Trebuchet MS" w:hAnsi="Trebuchet MS" w:cs="Arial"/>
          <w:b/>
          <w:szCs w:val="22"/>
        </w:rPr>
      </w:pPr>
      <w:r w:rsidRPr="00DB76F3">
        <w:rPr>
          <w:rFonts w:ascii="Trebuchet MS" w:hAnsi="Trebuchet MS" w:cs="Arial"/>
          <w:b/>
          <w:szCs w:val="22"/>
        </w:rPr>
        <w:t>Goals</w:t>
      </w:r>
      <w:r w:rsidR="001E0BDD" w:rsidRPr="00DB76F3">
        <w:rPr>
          <w:rFonts w:ascii="Trebuchet MS" w:hAnsi="Trebuchet MS" w:cs="Arial"/>
          <w:b/>
          <w:szCs w:val="22"/>
        </w:rPr>
        <w:t>:</w:t>
      </w:r>
      <w:r w:rsidR="00361696" w:rsidRPr="00DB76F3">
        <w:rPr>
          <w:rFonts w:ascii="Trebuchet MS" w:hAnsi="Trebuchet MS" w:cs="Arial"/>
          <w:b/>
          <w:szCs w:val="22"/>
        </w:rPr>
        <w:t xml:space="preserve"> </w:t>
      </w:r>
    </w:p>
    <w:p w14:paraId="1F74C68E" w14:textId="77777777" w:rsidR="006A411D" w:rsidRPr="00DB76F3" w:rsidRDefault="006A411D" w:rsidP="004B6B23">
      <w:pPr>
        <w:jc w:val="both"/>
        <w:rPr>
          <w:rFonts w:ascii="Trebuchet MS" w:hAnsi="Trebuchet MS" w:cs="Arial"/>
          <w:bCs/>
          <w:szCs w:val="22"/>
        </w:rPr>
      </w:pPr>
    </w:p>
    <w:p w14:paraId="5DF20622" w14:textId="369191B2" w:rsidR="006A411D" w:rsidRPr="00DB76F3" w:rsidRDefault="00D2049C" w:rsidP="006F5E16">
      <w:pPr>
        <w:spacing w:after="120"/>
        <w:jc w:val="both"/>
        <w:rPr>
          <w:rFonts w:ascii="Trebuchet MS" w:hAnsi="Trebuchet MS" w:cs="Arial"/>
          <w:bCs/>
          <w:szCs w:val="22"/>
        </w:rPr>
      </w:pPr>
      <w:r w:rsidRPr="00DB76F3">
        <w:rPr>
          <w:rFonts w:ascii="Trebuchet MS" w:hAnsi="Trebuchet MS" w:cs="Arial"/>
          <w:bCs/>
          <w:szCs w:val="22"/>
        </w:rPr>
        <w:t>Our primary goals are to:</w:t>
      </w:r>
    </w:p>
    <w:p w14:paraId="1B5520A7" w14:textId="3BF65D6E" w:rsidR="00CE730D" w:rsidRPr="00DB76F3" w:rsidRDefault="00CE730D" w:rsidP="006F5E16">
      <w:pPr>
        <w:pStyle w:val="ListParagraph"/>
        <w:numPr>
          <w:ilvl w:val="0"/>
          <w:numId w:val="42"/>
        </w:numPr>
        <w:spacing w:after="120"/>
        <w:ind w:left="714" w:hanging="357"/>
        <w:jc w:val="both"/>
        <w:rPr>
          <w:rFonts w:ascii="Trebuchet MS" w:hAnsi="Trebuchet MS" w:cs="Arial"/>
          <w:bCs/>
          <w:szCs w:val="22"/>
        </w:rPr>
      </w:pPr>
      <w:r w:rsidRPr="00DB76F3">
        <w:rPr>
          <w:rFonts w:ascii="Trebuchet MS" w:hAnsi="Trebuchet MS" w:cs="Arial"/>
          <w:bCs/>
          <w:szCs w:val="22"/>
        </w:rPr>
        <w:t>Speak with a united voice on behalf of those who will still be working in the construction industry in the year 2050</w:t>
      </w:r>
      <w:r w:rsidR="00DB76F3">
        <w:rPr>
          <w:rFonts w:ascii="Trebuchet MS" w:hAnsi="Trebuchet MS" w:cs="Arial"/>
          <w:bCs/>
          <w:szCs w:val="22"/>
        </w:rPr>
        <w:t>.</w:t>
      </w:r>
    </w:p>
    <w:p w14:paraId="1B8C5312" w14:textId="756B2252" w:rsidR="00E15E25" w:rsidRPr="00DB76F3" w:rsidRDefault="00D2049C" w:rsidP="006F5E16">
      <w:pPr>
        <w:pStyle w:val="ListParagraph"/>
        <w:numPr>
          <w:ilvl w:val="0"/>
          <w:numId w:val="42"/>
        </w:numPr>
        <w:spacing w:after="120"/>
        <w:ind w:left="714" w:hanging="357"/>
        <w:jc w:val="both"/>
        <w:rPr>
          <w:rFonts w:ascii="Trebuchet MS" w:hAnsi="Trebuchet MS" w:cs="Arial"/>
          <w:bCs/>
          <w:szCs w:val="22"/>
        </w:rPr>
      </w:pPr>
      <w:r w:rsidRPr="00DB76F3">
        <w:rPr>
          <w:rFonts w:ascii="Trebuchet MS" w:hAnsi="Trebuchet MS" w:cs="Arial"/>
          <w:bCs/>
          <w:szCs w:val="22"/>
        </w:rPr>
        <w:t>Bridge the divide between current industry leaders and t</w:t>
      </w:r>
      <w:r w:rsidR="00CE730D" w:rsidRPr="00DB76F3">
        <w:rPr>
          <w:rFonts w:ascii="Trebuchet MS" w:hAnsi="Trebuchet MS" w:cs="Arial"/>
          <w:bCs/>
          <w:szCs w:val="22"/>
        </w:rPr>
        <w:t>he future of the profession</w:t>
      </w:r>
      <w:r w:rsidR="00DB76F3">
        <w:rPr>
          <w:rFonts w:ascii="Trebuchet MS" w:hAnsi="Trebuchet MS" w:cs="Arial"/>
          <w:bCs/>
          <w:szCs w:val="22"/>
        </w:rPr>
        <w:t>.</w:t>
      </w:r>
    </w:p>
    <w:p w14:paraId="3B725F5A" w14:textId="2A108A11" w:rsidR="006F5E16" w:rsidRPr="00DB76F3" w:rsidRDefault="00AE2A4D" w:rsidP="006F5E16">
      <w:pPr>
        <w:pStyle w:val="ListParagraph"/>
        <w:numPr>
          <w:ilvl w:val="0"/>
          <w:numId w:val="42"/>
        </w:numPr>
        <w:spacing w:after="120"/>
        <w:ind w:left="714" w:hanging="357"/>
        <w:jc w:val="both"/>
        <w:rPr>
          <w:rFonts w:ascii="Trebuchet MS" w:hAnsi="Trebuchet MS" w:cs="Arial"/>
          <w:bCs/>
          <w:szCs w:val="22"/>
        </w:rPr>
      </w:pPr>
      <w:r w:rsidRPr="00DB76F3">
        <w:rPr>
          <w:rFonts w:ascii="Trebuchet MS" w:hAnsi="Trebuchet MS" w:cs="Arial"/>
          <w:bCs/>
          <w:szCs w:val="22"/>
        </w:rPr>
        <w:t>Produce guidance and thought leadership to assist institutions in responding to the climate emergency</w:t>
      </w:r>
      <w:r w:rsidR="00DB76F3">
        <w:rPr>
          <w:rFonts w:ascii="Trebuchet MS" w:hAnsi="Trebuchet MS" w:cs="Arial"/>
          <w:bCs/>
          <w:szCs w:val="22"/>
        </w:rPr>
        <w:t>.</w:t>
      </w:r>
    </w:p>
    <w:p w14:paraId="097C0334" w14:textId="578D85C4" w:rsidR="00650C11" w:rsidRPr="00DB76F3" w:rsidRDefault="00D640FD" w:rsidP="006F5E16">
      <w:pPr>
        <w:pStyle w:val="ListParagraph"/>
        <w:numPr>
          <w:ilvl w:val="0"/>
          <w:numId w:val="42"/>
        </w:numPr>
        <w:spacing w:after="120"/>
        <w:ind w:left="714" w:hanging="357"/>
        <w:jc w:val="both"/>
        <w:rPr>
          <w:rFonts w:ascii="Trebuchet MS" w:hAnsi="Trebuchet MS" w:cs="Arial"/>
          <w:bCs/>
          <w:szCs w:val="22"/>
        </w:rPr>
      </w:pPr>
      <w:r w:rsidRPr="00DB76F3">
        <w:rPr>
          <w:rFonts w:ascii="Trebuchet MS" w:hAnsi="Trebuchet MS" w:cs="Arial"/>
          <w:bCs/>
          <w:szCs w:val="22"/>
        </w:rPr>
        <w:t>S</w:t>
      </w:r>
      <w:r w:rsidR="00650C11" w:rsidRPr="00DB76F3">
        <w:rPr>
          <w:rFonts w:ascii="Trebuchet MS" w:hAnsi="Trebuchet MS" w:cs="Arial"/>
          <w:bCs/>
          <w:szCs w:val="22"/>
        </w:rPr>
        <w:t>har</w:t>
      </w:r>
      <w:r w:rsidRPr="00DB76F3">
        <w:rPr>
          <w:rFonts w:ascii="Trebuchet MS" w:hAnsi="Trebuchet MS" w:cs="Arial"/>
          <w:bCs/>
          <w:szCs w:val="22"/>
        </w:rPr>
        <w:t>e</w:t>
      </w:r>
      <w:r w:rsidR="00650C11" w:rsidRPr="00DB76F3">
        <w:rPr>
          <w:rFonts w:ascii="Trebuchet MS" w:hAnsi="Trebuchet MS" w:cs="Arial"/>
          <w:bCs/>
          <w:szCs w:val="22"/>
        </w:rPr>
        <w:t xml:space="preserve"> knowledge</w:t>
      </w:r>
      <w:r w:rsidRPr="00DB76F3">
        <w:rPr>
          <w:rFonts w:ascii="Trebuchet MS" w:hAnsi="Trebuchet MS" w:cs="Arial"/>
          <w:bCs/>
          <w:szCs w:val="22"/>
        </w:rPr>
        <w:t xml:space="preserve"> and promote initiatives</w:t>
      </w:r>
      <w:r w:rsidR="00650C11" w:rsidRPr="00DB76F3">
        <w:rPr>
          <w:rFonts w:ascii="Trebuchet MS" w:hAnsi="Trebuchet MS" w:cs="Arial"/>
          <w:bCs/>
          <w:szCs w:val="22"/>
        </w:rPr>
        <w:t xml:space="preserve"> around</w:t>
      </w:r>
      <w:r w:rsidR="006F5E16" w:rsidRPr="00DB76F3">
        <w:rPr>
          <w:rFonts w:ascii="Trebuchet MS" w:hAnsi="Trebuchet MS" w:cs="Arial"/>
          <w:bCs/>
          <w:szCs w:val="22"/>
        </w:rPr>
        <w:t xml:space="preserve"> education, guidance, and chartership processes</w:t>
      </w:r>
      <w:r w:rsidR="00DB76F3">
        <w:rPr>
          <w:rFonts w:ascii="Trebuchet MS" w:hAnsi="Trebuchet MS" w:cs="Arial"/>
          <w:bCs/>
          <w:szCs w:val="22"/>
        </w:rPr>
        <w:t>.</w:t>
      </w:r>
    </w:p>
    <w:p w14:paraId="74AA1E7E" w14:textId="6B519701" w:rsidR="00761BE5" w:rsidRPr="00DB76F3" w:rsidRDefault="000227BE" w:rsidP="006F5E16">
      <w:pPr>
        <w:pStyle w:val="ListParagraph"/>
        <w:numPr>
          <w:ilvl w:val="0"/>
          <w:numId w:val="42"/>
        </w:numPr>
        <w:spacing w:after="120"/>
        <w:ind w:left="714" w:hanging="357"/>
        <w:jc w:val="both"/>
        <w:rPr>
          <w:rFonts w:ascii="Trebuchet MS" w:hAnsi="Trebuchet MS" w:cs="Arial"/>
          <w:bCs/>
          <w:szCs w:val="22"/>
        </w:rPr>
      </w:pPr>
      <w:r w:rsidRPr="00DB76F3">
        <w:rPr>
          <w:rFonts w:ascii="Trebuchet MS" w:hAnsi="Trebuchet MS" w:cs="Arial"/>
          <w:bCs/>
          <w:szCs w:val="22"/>
        </w:rPr>
        <w:t xml:space="preserve">Find synergies between the goals of the </w:t>
      </w:r>
      <w:r w:rsidR="00D640FD" w:rsidRPr="00DB76F3">
        <w:rPr>
          <w:rFonts w:ascii="Trebuchet MS" w:hAnsi="Trebuchet MS" w:cs="Arial"/>
          <w:bCs/>
          <w:szCs w:val="22"/>
        </w:rPr>
        <w:t xml:space="preserve">CIC </w:t>
      </w:r>
      <w:r w:rsidRPr="00DB76F3">
        <w:rPr>
          <w:rFonts w:ascii="Trebuchet MS" w:hAnsi="Trebuchet MS" w:cs="Arial"/>
          <w:bCs/>
          <w:szCs w:val="22"/>
        </w:rPr>
        <w:t xml:space="preserve">2050 Group and the </w:t>
      </w:r>
      <w:r w:rsidR="006F5E16" w:rsidRPr="00DB76F3">
        <w:rPr>
          <w:rFonts w:ascii="Trebuchet MS" w:hAnsi="Trebuchet MS" w:cs="Arial"/>
          <w:bCs/>
          <w:szCs w:val="22"/>
        </w:rPr>
        <w:t>rest of the CIC</w:t>
      </w:r>
      <w:r w:rsidRPr="00DB76F3">
        <w:rPr>
          <w:rFonts w:ascii="Trebuchet MS" w:hAnsi="Trebuchet MS" w:cs="Arial"/>
          <w:bCs/>
          <w:szCs w:val="22"/>
        </w:rPr>
        <w:t xml:space="preserve">, with an aim to </w:t>
      </w:r>
      <w:r w:rsidR="00996424" w:rsidRPr="00DB76F3">
        <w:rPr>
          <w:rFonts w:ascii="Trebuchet MS" w:hAnsi="Trebuchet MS" w:cs="Arial"/>
          <w:bCs/>
          <w:szCs w:val="22"/>
        </w:rPr>
        <w:t>supporting</w:t>
      </w:r>
      <w:r w:rsidRPr="00DB76F3">
        <w:rPr>
          <w:rFonts w:ascii="Trebuchet MS" w:hAnsi="Trebuchet MS" w:cs="Arial"/>
          <w:bCs/>
          <w:szCs w:val="22"/>
        </w:rPr>
        <w:t xml:space="preserve"> the </w:t>
      </w:r>
      <w:r w:rsidR="00D640FD" w:rsidRPr="00DB76F3">
        <w:rPr>
          <w:rFonts w:ascii="Trebuchet MS" w:hAnsi="Trebuchet MS" w:cs="Arial"/>
          <w:bCs/>
          <w:szCs w:val="22"/>
        </w:rPr>
        <w:t>latter</w:t>
      </w:r>
      <w:r w:rsidRPr="00DB76F3">
        <w:rPr>
          <w:rFonts w:ascii="Trebuchet MS" w:hAnsi="Trebuchet MS" w:cs="Arial"/>
          <w:bCs/>
          <w:szCs w:val="22"/>
        </w:rPr>
        <w:t xml:space="preserve"> where possible</w:t>
      </w:r>
      <w:r w:rsidR="00DB76F3">
        <w:rPr>
          <w:rFonts w:ascii="Trebuchet MS" w:hAnsi="Trebuchet MS" w:cs="Arial"/>
          <w:bCs/>
          <w:szCs w:val="22"/>
        </w:rPr>
        <w:t>.</w:t>
      </w:r>
    </w:p>
    <w:p w14:paraId="3E1E3500" w14:textId="77777777" w:rsidR="00761BE5" w:rsidRPr="00DB76F3" w:rsidRDefault="00761BE5">
      <w:pPr>
        <w:jc w:val="both"/>
        <w:rPr>
          <w:rFonts w:ascii="Trebuchet MS" w:hAnsi="Trebuchet MS" w:cs="Arial"/>
          <w:bCs/>
          <w:szCs w:val="22"/>
        </w:rPr>
      </w:pPr>
    </w:p>
    <w:p w14:paraId="4B30AA20" w14:textId="77777777" w:rsidR="00B022B5" w:rsidRPr="00DB76F3" w:rsidRDefault="00B022B5" w:rsidP="00FF0F21">
      <w:pPr>
        <w:jc w:val="both"/>
        <w:rPr>
          <w:rFonts w:ascii="Trebuchet MS" w:hAnsi="Trebuchet MS" w:cs="Arial"/>
          <w:szCs w:val="22"/>
        </w:rPr>
      </w:pPr>
    </w:p>
    <w:p w14:paraId="26036C3C" w14:textId="77777777" w:rsidR="006D2F21" w:rsidRPr="00DB76F3" w:rsidRDefault="006D2F21">
      <w:pPr>
        <w:rPr>
          <w:rFonts w:ascii="Trebuchet MS" w:hAnsi="Trebuchet MS" w:cs="Arial"/>
          <w:b/>
          <w:szCs w:val="22"/>
        </w:rPr>
      </w:pPr>
      <w:r w:rsidRPr="00DB76F3">
        <w:rPr>
          <w:rFonts w:ascii="Trebuchet MS" w:hAnsi="Trebuchet MS" w:cs="Arial"/>
          <w:b/>
          <w:szCs w:val="22"/>
        </w:rPr>
        <w:br w:type="page"/>
      </w:r>
    </w:p>
    <w:p w14:paraId="24FB6764" w14:textId="44665CD0" w:rsidR="0052558C" w:rsidRPr="00DB76F3" w:rsidRDefault="00B7485C" w:rsidP="00FF0F21">
      <w:pPr>
        <w:jc w:val="both"/>
        <w:rPr>
          <w:rFonts w:ascii="Trebuchet MS" w:hAnsi="Trebuchet MS" w:cs="Arial"/>
          <w:b/>
          <w:szCs w:val="22"/>
        </w:rPr>
      </w:pPr>
      <w:r w:rsidRPr="00DB76F3">
        <w:rPr>
          <w:rFonts w:ascii="Trebuchet MS" w:hAnsi="Trebuchet MS" w:cs="Arial"/>
          <w:b/>
          <w:szCs w:val="22"/>
        </w:rPr>
        <w:lastRenderedPageBreak/>
        <w:t>Governance</w:t>
      </w:r>
      <w:r w:rsidR="00FF0F21" w:rsidRPr="00DB76F3">
        <w:rPr>
          <w:rFonts w:ascii="Trebuchet MS" w:hAnsi="Trebuchet MS" w:cs="Arial"/>
          <w:b/>
          <w:szCs w:val="22"/>
        </w:rPr>
        <w:t xml:space="preserve"> </w:t>
      </w:r>
    </w:p>
    <w:p w14:paraId="5BBA3208" w14:textId="77777777" w:rsidR="00B7485C" w:rsidRPr="00DB76F3" w:rsidRDefault="00B7485C" w:rsidP="00B30E3B">
      <w:pPr>
        <w:rPr>
          <w:rFonts w:ascii="Trebuchet MS" w:hAnsi="Trebuchet MS" w:cs="Arial"/>
          <w:b/>
          <w:szCs w:val="22"/>
        </w:rPr>
      </w:pPr>
    </w:p>
    <w:p w14:paraId="111E3A6C" w14:textId="77777777" w:rsidR="00CE7F5F" w:rsidRPr="00DB76F3" w:rsidRDefault="003F68A7" w:rsidP="00B30E3B">
      <w:pPr>
        <w:rPr>
          <w:rFonts w:ascii="Trebuchet MS" w:eastAsia="Calibri" w:hAnsi="Trebuchet MS" w:cs="Arial"/>
          <w:b/>
          <w:szCs w:val="22"/>
          <w:lang w:eastAsia="en-US"/>
        </w:rPr>
      </w:pPr>
      <w:r w:rsidRPr="00DB76F3">
        <w:rPr>
          <w:rFonts w:ascii="Trebuchet MS" w:eastAsia="Calibri" w:hAnsi="Trebuchet MS" w:cs="Arial"/>
          <w:b/>
          <w:szCs w:val="22"/>
          <w:lang w:eastAsia="en-US"/>
        </w:rPr>
        <w:t>2050 Group m</w:t>
      </w:r>
      <w:r w:rsidR="00B30E3B" w:rsidRPr="00DB76F3">
        <w:rPr>
          <w:rFonts w:ascii="Trebuchet MS" w:eastAsia="Calibri" w:hAnsi="Trebuchet MS" w:cs="Arial"/>
          <w:b/>
          <w:szCs w:val="22"/>
          <w:lang w:eastAsia="en-US"/>
        </w:rPr>
        <w:t xml:space="preserve">eetings </w:t>
      </w:r>
    </w:p>
    <w:p w14:paraId="7141893A" w14:textId="3042C0A8" w:rsidR="00AF13E6" w:rsidRPr="00DB76F3" w:rsidRDefault="00C14F7B" w:rsidP="00AF13E6">
      <w:pPr>
        <w:numPr>
          <w:ilvl w:val="0"/>
          <w:numId w:val="36"/>
        </w:numPr>
        <w:ind w:left="567" w:hanging="283"/>
        <w:rPr>
          <w:rFonts w:ascii="Trebuchet MS" w:hAnsi="Trebuchet MS" w:cs="Arial"/>
          <w:szCs w:val="22"/>
        </w:rPr>
      </w:pPr>
      <w:r w:rsidRPr="00DB76F3">
        <w:rPr>
          <w:rFonts w:ascii="Trebuchet MS" w:hAnsi="Trebuchet MS" w:cs="Arial"/>
          <w:szCs w:val="22"/>
        </w:rPr>
        <w:t>The Group will meet on a bi-monthly basis</w:t>
      </w:r>
      <w:r w:rsidR="008B3EB2" w:rsidRPr="00DB76F3">
        <w:rPr>
          <w:rFonts w:ascii="Trebuchet MS" w:hAnsi="Trebuchet MS" w:cs="Arial"/>
          <w:szCs w:val="22"/>
        </w:rPr>
        <w:t>, typically</w:t>
      </w:r>
      <w:r w:rsidRPr="00DB76F3">
        <w:rPr>
          <w:rFonts w:ascii="Trebuchet MS" w:hAnsi="Trebuchet MS" w:cs="Arial"/>
          <w:szCs w:val="22"/>
        </w:rPr>
        <w:t xml:space="preserve"> online (</w:t>
      </w:r>
      <w:proofErr w:type="gramStart"/>
      <w:r w:rsidRPr="00DB76F3">
        <w:rPr>
          <w:rFonts w:ascii="Trebuchet MS" w:hAnsi="Trebuchet MS" w:cs="Arial"/>
          <w:szCs w:val="22"/>
        </w:rPr>
        <w:t>i.e.</w:t>
      </w:r>
      <w:proofErr w:type="gramEnd"/>
      <w:r w:rsidRPr="00DB76F3">
        <w:rPr>
          <w:rFonts w:ascii="Trebuchet MS" w:hAnsi="Trebuchet MS" w:cs="Arial"/>
          <w:szCs w:val="22"/>
        </w:rPr>
        <w:t xml:space="preserve"> Teams / Skype / Zoom). The minimum requirement for </w:t>
      </w:r>
      <w:r w:rsidR="00C820B9" w:rsidRPr="00DB76F3">
        <w:rPr>
          <w:rFonts w:ascii="Trebuchet MS" w:hAnsi="Trebuchet MS" w:cs="Arial"/>
          <w:szCs w:val="22"/>
        </w:rPr>
        <w:t>Group</w:t>
      </w:r>
      <w:r w:rsidRPr="00DB76F3">
        <w:rPr>
          <w:rFonts w:ascii="Trebuchet MS" w:hAnsi="Trebuchet MS" w:cs="Arial"/>
          <w:szCs w:val="22"/>
        </w:rPr>
        <w:t xml:space="preserve"> members is to attend at least 4 out of the possible 6 meetings. </w:t>
      </w:r>
    </w:p>
    <w:p w14:paraId="28722AE9" w14:textId="7A859211" w:rsidR="00C14F7B" w:rsidRPr="00DB76F3" w:rsidRDefault="00C14F7B" w:rsidP="00AF13E6">
      <w:pPr>
        <w:numPr>
          <w:ilvl w:val="0"/>
          <w:numId w:val="36"/>
        </w:numPr>
        <w:ind w:left="567" w:hanging="283"/>
        <w:rPr>
          <w:rFonts w:ascii="Trebuchet MS" w:hAnsi="Trebuchet MS" w:cs="Arial"/>
          <w:szCs w:val="22"/>
        </w:rPr>
      </w:pPr>
      <w:r w:rsidRPr="00DB76F3">
        <w:rPr>
          <w:rFonts w:ascii="Trebuchet MS" w:hAnsi="Trebuchet MS" w:cs="Arial"/>
          <w:szCs w:val="22"/>
        </w:rPr>
        <w:t xml:space="preserve">Members should endeavour to attend the full length of the meeting. </w:t>
      </w:r>
    </w:p>
    <w:p w14:paraId="43F3D07B" w14:textId="77777777" w:rsidR="00D16BD0" w:rsidRPr="00DB76F3" w:rsidRDefault="00D16BD0" w:rsidP="004B6B23">
      <w:pPr>
        <w:jc w:val="both"/>
        <w:rPr>
          <w:rFonts w:ascii="Trebuchet MS" w:hAnsi="Trebuchet MS" w:cs="Arial"/>
          <w:b/>
          <w:szCs w:val="22"/>
        </w:rPr>
      </w:pPr>
    </w:p>
    <w:p w14:paraId="7B91DF43" w14:textId="35408A79" w:rsidR="00837BA2" w:rsidRPr="00DB76F3" w:rsidRDefault="00C4709D" w:rsidP="00A65787">
      <w:pPr>
        <w:rPr>
          <w:rFonts w:ascii="Trebuchet MS" w:eastAsia="Calibri" w:hAnsi="Trebuchet MS" w:cs="Arial"/>
          <w:b/>
          <w:szCs w:val="22"/>
          <w:lang w:eastAsia="en-US"/>
        </w:rPr>
      </w:pPr>
      <w:r w:rsidRPr="00DB76F3">
        <w:rPr>
          <w:rFonts w:ascii="Trebuchet MS" w:eastAsia="Calibri" w:hAnsi="Trebuchet MS" w:cs="Arial"/>
          <w:b/>
          <w:szCs w:val="22"/>
          <w:lang w:eastAsia="en-US"/>
        </w:rPr>
        <w:t>The rules governing t</w:t>
      </w:r>
      <w:r w:rsidR="00044324" w:rsidRPr="00DB76F3">
        <w:rPr>
          <w:rFonts w:ascii="Trebuchet MS" w:eastAsia="Calibri" w:hAnsi="Trebuchet MS" w:cs="Arial"/>
          <w:b/>
          <w:szCs w:val="22"/>
          <w:lang w:eastAsia="en-US"/>
        </w:rPr>
        <w:t xml:space="preserve">he membership of </w:t>
      </w:r>
      <w:r w:rsidR="00837BA2" w:rsidRPr="00DB76F3">
        <w:rPr>
          <w:rFonts w:ascii="Trebuchet MS" w:eastAsia="Calibri" w:hAnsi="Trebuchet MS" w:cs="Arial"/>
          <w:b/>
          <w:szCs w:val="22"/>
          <w:lang w:eastAsia="en-US"/>
        </w:rPr>
        <w:t xml:space="preserve">the </w:t>
      </w:r>
      <w:r w:rsidR="00947B9F" w:rsidRPr="00DB76F3">
        <w:rPr>
          <w:rFonts w:ascii="Trebuchet MS" w:eastAsia="Calibri" w:hAnsi="Trebuchet MS" w:cs="Arial"/>
          <w:b/>
          <w:szCs w:val="22"/>
          <w:lang w:eastAsia="en-US"/>
        </w:rPr>
        <w:t>2050 Group</w:t>
      </w:r>
      <w:r w:rsidR="00837BA2" w:rsidRPr="00DB76F3">
        <w:rPr>
          <w:rFonts w:ascii="Trebuchet MS" w:eastAsia="Calibri" w:hAnsi="Trebuchet MS" w:cs="Arial"/>
          <w:b/>
          <w:szCs w:val="22"/>
          <w:lang w:eastAsia="en-US"/>
        </w:rPr>
        <w:t xml:space="preserve"> are</w:t>
      </w:r>
      <w:r w:rsidRPr="00DB76F3">
        <w:rPr>
          <w:rFonts w:ascii="Trebuchet MS" w:eastAsia="Calibri" w:hAnsi="Trebuchet MS" w:cs="Arial"/>
          <w:b/>
          <w:szCs w:val="22"/>
          <w:lang w:eastAsia="en-US"/>
        </w:rPr>
        <w:t>:</w:t>
      </w:r>
    </w:p>
    <w:p w14:paraId="262F12B7" w14:textId="66672128" w:rsidR="00837BA2" w:rsidRPr="00DB76F3" w:rsidRDefault="00837BA2" w:rsidP="004A66D9">
      <w:pPr>
        <w:numPr>
          <w:ilvl w:val="0"/>
          <w:numId w:val="36"/>
        </w:numPr>
        <w:ind w:left="567" w:hanging="283"/>
        <w:rPr>
          <w:rFonts w:ascii="Trebuchet MS" w:hAnsi="Trebuchet MS" w:cs="Arial"/>
          <w:szCs w:val="22"/>
        </w:rPr>
      </w:pPr>
      <w:r w:rsidRPr="00DB76F3">
        <w:rPr>
          <w:rFonts w:ascii="Trebuchet MS" w:hAnsi="Trebuchet MS" w:cs="Arial"/>
          <w:szCs w:val="22"/>
        </w:rPr>
        <w:t xml:space="preserve">The Chair is appointed by the CIC </w:t>
      </w:r>
      <w:r w:rsidR="00DB76F3">
        <w:rPr>
          <w:rFonts w:ascii="Trebuchet MS" w:hAnsi="Trebuchet MS" w:cs="Arial"/>
          <w:szCs w:val="22"/>
        </w:rPr>
        <w:t xml:space="preserve">Council. </w:t>
      </w:r>
    </w:p>
    <w:p w14:paraId="76EDB63E" w14:textId="1D6FF0B9" w:rsidR="00C4709D" w:rsidRPr="00DB76F3" w:rsidRDefault="00837BA2" w:rsidP="004A66D9">
      <w:pPr>
        <w:numPr>
          <w:ilvl w:val="0"/>
          <w:numId w:val="36"/>
        </w:numPr>
        <w:ind w:left="567" w:hanging="283"/>
        <w:rPr>
          <w:rFonts w:ascii="Trebuchet MS" w:hAnsi="Trebuchet MS" w:cs="Arial"/>
          <w:szCs w:val="22"/>
        </w:rPr>
      </w:pPr>
      <w:r w:rsidRPr="00DB76F3">
        <w:rPr>
          <w:rFonts w:ascii="Trebuchet MS" w:hAnsi="Trebuchet MS" w:cs="Arial"/>
          <w:szCs w:val="22"/>
        </w:rPr>
        <w:t xml:space="preserve">The </w:t>
      </w:r>
      <w:r w:rsidR="00FF0F21" w:rsidRPr="00DB76F3">
        <w:rPr>
          <w:rFonts w:ascii="Trebuchet MS" w:hAnsi="Trebuchet MS" w:cs="Arial"/>
          <w:szCs w:val="22"/>
        </w:rPr>
        <w:t>Deputy</w:t>
      </w:r>
      <w:r w:rsidRPr="00DB76F3">
        <w:rPr>
          <w:rFonts w:ascii="Trebuchet MS" w:hAnsi="Trebuchet MS" w:cs="Arial"/>
          <w:szCs w:val="22"/>
        </w:rPr>
        <w:t xml:space="preserve"> Chair is appointed by the CIC </w:t>
      </w:r>
      <w:r w:rsidR="00DB76F3">
        <w:rPr>
          <w:rFonts w:ascii="Trebuchet MS" w:hAnsi="Trebuchet MS" w:cs="Arial"/>
          <w:szCs w:val="22"/>
        </w:rPr>
        <w:t xml:space="preserve">Council. </w:t>
      </w:r>
    </w:p>
    <w:p w14:paraId="18755878" w14:textId="6A729FFA" w:rsidR="00C4709D" w:rsidRPr="00DB76F3" w:rsidRDefault="00C820B9" w:rsidP="004A66D9">
      <w:pPr>
        <w:numPr>
          <w:ilvl w:val="0"/>
          <w:numId w:val="27"/>
        </w:numPr>
        <w:tabs>
          <w:tab w:val="left" w:pos="567"/>
        </w:tabs>
        <w:ind w:left="567" w:hanging="283"/>
        <w:rPr>
          <w:rFonts w:ascii="Trebuchet MS" w:hAnsi="Trebuchet MS" w:cs="Arial"/>
          <w:szCs w:val="22"/>
        </w:rPr>
      </w:pPr>
      <w:r w:rsidRPr="00DB76F3">
        <w:rPr>
          <w:rFonts w:ascii="Trebuchet MS" w:hAnsi="Trebuchet MS" w:cs="Arial"/>
          <w:szCs w:val="22"/>
        </w:rPr>
        <w:t>Group</w:t>
      </w:r>
      <w:r w:rsidR="00837BA2" w:rsidRPr="00DB76F3">
        <w:rPr>
          <w:rFonts w:ascii="Trebuchet MS" w:hAnsi="Trebuchet MS" w:cs="Arial"/>
          <w:szCs w:val="22"/>
        </w:rPr>
        <w:t xml:space="preserve"> </w:t>
      </w:r>
      <w:r w:rsidR="00C4709D" w:rsidRPr="00DB76F3">
        <w:rPr>
          <w:rFonts w:ascii="Trebuchet MS" w:hAnsi="Trebuchet MS" w:cs="Arial"/>
          <w:szCs w:val="22"/>
        </w:rPr>
        <w:t xml:space="preserve">Members </w:t>
      </w:r>
      <w:r w:rsidR="002342EA" w:rsidRPr="00DB76F3">
        <w:rPr>
          <w:rFonts w:ascii="Trebuchet MS" w:hAnsi="Trebuchet MS" w:cs="Arial"/>
          <w:szCs w:val="22"/>
        </w:rPr>
        <w:t xml:space="preserve">are </w:t>
      </w:r>
      <w:r w:rsidR="00C4709D" w:rsidRPr="00DB76F3">
        <w:rPr>
          <w:rFonts w:ascii="Trebuchet MS" w:hAnsi="Trebuchet MS" w:cs="Arial"/>
          <w:szCs w:val="22"/>
        </w:rPr>
        <w:t>appointed by CIC Full Members</w:t>
      </w:r>
      <w:r w:rsidR="00DB76F3">
        <w:rPr>
          <w:rFonts w:ascii="Trebuchet MS" w:hAnsi="Trebuchet MS" w:cs="Arial"/>
          <w:szCs w:val="22"/>
        </w:rPr>
        <w:t>.</w:t>
      </w:r>
      <w:r w:rsidR="00C4709D" w:rsidRPr="00DB76F3">
        <w:rPr>
          <w:rFonts w:ascii="Trebuchet MS" w:hAnsi="Trebuchet MS" w:cs="Arial"/>
          <w:szCs w:val="22"/>
        </w:rPr>
        <w:t xml:space="preserve"> </w:t>
      </w:r>
    </w:p>
    <w:p w14:paraId="68CFB574" w14:textId="4A70318E" w:rsidR="00C4709D" w:rsidRPr="00DB76F3" w:rsidRDefault="002342EA" w:rsidP="004A66D9">
      <w:pPr>
        <w:numPr>
          <w:ilvl w:val="0"/>
          <w:numId w:val="27"/>
        </w:numPr>
        <w:tabs>
          <w:tab w:val="left" w:pos="567"/>
        </w:tabs>
        <w:ind w:left="567" w:hanging="283"/>
        <w:rPr>
          <w:rFonts w:ascii="Trebuchet MS" w:hAnsi="Trebuchet MS" w:cs="Arial"/>
          <w:szCs w:val="22"/>
        </w:rPr>
      </w:pPr>
      <w:r w:rsidRPr="00DB76F3">
        <w:rPr>
          <w:rFonts w:ascii="Trebuchet MS" w:hAnsi="Trebuchet MS" w:cs="Arial"/>
          <w:szCs w:val="22"/>
        </w:rPr>
        <w:t>The S</w:t>
      </w:r>
      <w:r w:rsidR="00C4709D" w:rsidRPr="00DB76F3">
        <w:rPr>
          <w:rFonts w:ascii="Trebuchet MS" w:hAnsi="Trebuchet MS" w:cs="Arial"/>
          <w:szCs w:val="22"/>
        </w:rPr>
        <w:t xml:space="preserve">ecretariat </w:t>
      </w:r>
      <w:r w:rsidRPr="00DB76F3">
        <w:rPr>
          <w:rFonts w:ascii="Trebuchet MS" w:hAnsi="Trebuchet MS" w:cs="Arial"/>
          <w:szCs w:val="22"/>
        </w:rPr>
        <w:t xml:space="preserve">is </w:t>
      </w:r>
      <w:r w:rsidR="00C4709D" w:rsidRPr="00DB76F3">
        <w:rPr>
          <w:rFonts w:ascii="Trebuchet MS" w:hAnsi="Trebuchet MS" w:cs="Arial"/>
          <w:szCs w:val="22"/>
        </w:rPr>
        <w:t>appointed by the Chief Executive</w:t>
      </w:r>
      <w:r w:rsidR="00DB76F3">
        <w:rPr>
          <w:rFonts w:ascii="Trebuchet MS" w:hAnsi="Trebuchet MS" w:cs="Arial"/>
          <w:szCs w:val="22"/>
        </w:rPr>
        <w:t>.</w:t>
      </w:r>
      <w:r w:rsidR="00C4709D" w:rsidRPr="00DB76F3">
        <w:rPr>
          <w:rFonts w:ascii="Trebuchet MS" w:hAnsi="Trebuchet MS" w:cs="Arial"/>
          <w:szCs w:val="22"/>
        </w:rPr>
        <w:t xml:space="preserve"> </w:t>
      </w:r>
    </w:p>
    <w:p w14:paraId="03711662" w14:textId="0781CE34" w:rsidR="00837BA2" w:rsidRPr="00DB76F3" w:rsidRDefault="00837BA2" w:rsidP="004A66D9">
      <w:pPr>
        <w:numPr>
          <w:ilvl w:val="0"/>
          <w:numId w:val="27"/>
        </w:numPr>
        <w:tabs>
          <w:tab w:val="left" w:pos="567"/>
        </w:tabs>
        <w:ind w:left="567" w:hanging="283"/>
        <w:rPr>
          <w:rFonts w:ascii="Trebuchet MS" w:hAnsi="Trebuchet MS" w:cs="Arial"/>
          <w:szCs w:val="22"/>
        </w:rPr>
      </w:pPr>
      <w:r w:rsidRPr="00DB76F3">
        <w:rPr>
          <w:rFonts w:ascii="Trebuchet MS" w:hAnsi="Trebuchet MS" w:cs="Arial"/>
          <w:szCs w:val="22"/>
        </w:rPr>
        <w:t>Additional observers (up to 5) are co-opted by agreement of the Chair</w:t>
      </w:r>
      <w:r w:rsidR="00DB76F3">
        <w:rPr>
          <w:rFonts w:ascii="Trebuchet MS" w:hAnsi="Trebuchet MS" w:cs="Arial"/>
          <w:szCs w:val="22"/>
        </w:rPr>
        <w:t>.</w:t>
      </w:r>
    </w:p>
    <w:p w14:paraId="24746F04" w14:textId="77777777" w:rsidR="00AC4329" w:rsidRPr="00DB76F3" w:rsidRDefault="00AC4329" w:rsidP="00361BB3">
      <w:pPr>
        <w:rPr>
          <w:rFonts w:ascii="Trebuchet MS" w:hAnsi="Trebuchet MS" w:cs="Arial"/>
          <w:b/>
          <w:szCs w:val="22"/>
        </w:rPr>
      </w:pPr>
    </w:p>
    <w:p w14:paraId="21D3B5E3" w14:textId="77777777" w:rsidR="002342EA" w:rsidRPr="00DB76F3" w:rsidRDefault="00B11BC7" w:rsidP="00A65787">
      <w:pPr>
        <w:rPr>
          <w:rFonts w:ascii="Trebuchet MS" w:eastAsia="Calibri" w:hAnsi="Trebuchet MS" w:cs="Arial"/>
          <w:b/>
          <w:szCs w:val="22"/>
          <w:lang w:eastAsia="en-US"/>
        </w:rPr>
      </w:pPr>
      <w:r w:rsidRPr="00DB76F3">
        <w:rPr>
          <w:rFonts w:ascii="Trebuchet MS" w:eastAsia="Calibri" w:hAnsi="Trebuchet MS" w:cs="Arial"/>
          <w:b/>
          <w:szCs w:val="22"/>
          <w:lang w:eastAsia="en-US"/>
        </w:rPr>
        <w:t>Role of the Chair</w:t>
      </w:r>
    </w:p>
    <w:p w14:paraId="51F5793D" w14:textId="4D29F877" w:rsidR="004A66D9" w:rsidRPr="00DB76F3" w:rsidRDefault="004A66D9" w:rsidP="00D16BD0">
      <w:pPr>
        <w:numPr>
          <w:ilvl w:val="0"/>
          <w:numId w:val="38"/>
        </w:numPr>
        <w:ind w:left="568" w:hanging="284"/>
        <w:rPr>
          <w:rFonts w:ascii="Trebuchet MS" w:eastAsia="Calibri" w:hAnsi="Trebuchet MS" w:cs="Arial"/>
          <w:szCs w:val="22"/>
          <w:lang w:eastAsia="en-US"/>
        </w:rPr>
      </w:pPr>
      <w:r w:rsidRPr="00DB76F3">
        <w:rPr>
          <w:rFonts w:ascii="Trebuchet MS" w:eastAsia="Calibri" w:hAnsi="Trebuchet MS" w:cs="Arial"/>
          <w:szCs w:val="22"/>
          <w:lang w:eastAsia="en-US"/>
        </w:rPr>
        <w:t xml:space="preserve">Keeping the </w:t>
      </w:r>
      <w:r w:rsidR="00E147E1" w:rsidRPr="00DB76F3">
        <w:rPr>
          <w:rFonts w:ascii="Trebuchet MS" w:eastAsia="Calibri" w:hAnsi="Trebuchet MS" w:cs="Arial"/>
          <w:szCs w:val="22"/>
          <w:lang w:eastAsia="en-US"/>
        </w:rPr>
        <w:t xml:space="preserve">Group </w:t>
      </w:r>
      <w:r w:rsidRPr="00DB76F3">
        <w:rPr>
          <w:rFonts w:ascii="Trebuchet MS" w:eastAsia="Calibri" w:hAnsi="Trebuchet MS" w:cs="Arial"/>
          <w:szCs w:val="22"/>
          <w:lang w:eastAsia="en-US"/>
        </w:rPr>
        <w:t>on track in driving and obtaining objectives and deliverables</w:t>
      </w:r>
      <w:r w:rsidR="00DB76F3">
        <w:rPr>
          <w:rFonts w:ascii="Trebuchet MS" w:eastAsia="Calibri" w:hAnsi="Trebuchet MS" w:cs="Arial"/>
          <w:szCs w:val="22"/>
          <w:lang w:eastAsia="en-US"/>
        </w:rPr>
        <w:t>.</w:t>
      </w:r>
    </w:p>
    <w:p w14:paraId="513906B4" w14:textId="5E2DCBF0" w:rsidR="00B11BC7" w:rsidRPr="00DB76F3" w:rsidRDefault="00B11BC7" w:rsidP="00D16BD0">
      <w:pPr>
        <w:numPr>
          <w:ilvl w:val="0"/>
          <w:numId w:val="38"/>
        </w:numPr>
        <w:ind w:left="568" w:hanging="284"/>
        <w:rPr>
          <w:rFonts w:ascii="Trebuchet MS" w:eastAsia="Calibri" w:hAnsi="Trebuchet MS" w:cs="Arial"/>
          <w:szCs w:val="22"/>
          <w:lang w:eastAsia="en-US"/>
        </w:rPr>
      </w:pPr>
      <w:r w:rsidRPr="00DB76F3">
        <w:rPr>
          <w:rFonts w:ascii="Trebuchet MS" w:eastAsia="Calibri" w:hAnsi="Trebuchet MS" w:cs="Arial"/>
          <w:szCs w:val="22"/>
          <w:lang w:eastAsia="en-US"/>
        </w:rPr>
        <w:t>Keeping the meetings on track according to the agenda</w:t>
      </w:r>
      <w:r w:rsidR="00DB76F3">
        <w:rPr>
          <w:rFonts w:ascii="Trebuchet MS" w:eastAsia="Calibri" w:hAnsi="Trebuchet MS" w:cs="Arial"/>
          <w:szCs w:val="22"/>
          <w:lang w:eastAsia="en-US"/>
        </w:rPr>
        <w:t>.</w:t>
      </w:r>
      <w:r w:rsidRPr="00DB76F3">
        <w:rPr>
          <w:rFonts w:ascii="Trebuchet MS" w:eastAsia="Calibri" w:hAnsi="Trebuchet MS" w:cs="Arial"/>
          <w:szCs w:val="22"/>
          <w:lang w:eastAsia="en-US"/>
        </w:rPr>
        <w:t xml:space="preserve"> </w:t>
      </w:r>
    </w:p>
    <w:p w14:paraId="13C316AA" w14:textId="1DF5A6CF" w:rsidR="00B11BC7" w:rsidRPr="00DB76F3" w:rsidRDefault="00B11BC7" w:rsidP="00D16BD0">
      <w:pPr>
        <w:numPr>
          <w:ilvl w:val="0"/>
          <w:numId w:val="24"/>
        </w:numPr>
        <w:ind w:left="568" w:hanging="284"/>
        <w:contextualSpacing/>
        <w:rPr>
          <w:rFonts w:ascii="Trebuchet MS" w:eastAsia="Calibri" w:hAnsi="Trebuchet MS" w:cs="Arial"/>
          <w:szCs w:val="22"/>
          <w:lang w:eastAsia="en-US"/>
        </w:rPr>
      </w:pPr>
      <w:r w:rsidRPr="00DB76F3">
        <w:rPr>
          <w:rFonts w:ascii="Trebuchet MS" w:eastAsia="Calibri" w:hAnsi="Trebuchet MS" w:cs="Arial"/>
          <w:szCs w:val="22"/>
          <w:lang w:eastAsia="en-US"/>
        </w:rPr>
        <w:t>Bringing all current and outstanding issues to a conclusion</w:t>
      </w:r>
      <w:r w:rsidR="00DB76F3">
        <w:rPr>
          <w:rFonts w:ascii="Trebuchet MS" w:eastAsia="Calibri" w:hAnsi="Trebuchet MS" w:cs="Arial"/>
          <w:szCs w:val="22"/>
          <w:lang w:eastAsia="en-US"/>
        </w:rPr>
        <w:t>.</w:t>
      </w:r>
    </w:p>
    <w:p w14:paraId="3E49211E" w14:textId="740D06E6" w:rsidR="00837BA2" w:rsidRPr="00DB76F3" w:rsidRDefault="00B11BC7" w:rsidP="00D16BD0">
      <w:pPr>
        <w:numPr>
          <w:ilvl w:val="0"/>
          <w:numId w:val="24"/>
        </w:numPr>
        <w:ind w:left="568" w:hanging="284"/>
        <w:contextualSpacing/>
        <w:rPr>
          <w:rFonts w:ascii="Trebuchet MS" w:eastAsia="Calibri" w:hAnsi="Trebuchet MS" w:cs="Arial"/>
          <w:szCs w:val="22"/>
          <w:lang w:eastAsia="en-US"/>
        </w:rPr>
      </w:pPr>
      <w:r w:rsidRPr="00DB76F3">
        <w:rPr>
          <w:rFonts w:ascii="Trebuchet MS" w:eastAsia="Calibri" w:hAnsi="Trebuchet MS" w:cs="Arial"/>
          <w:szCs w:val="22"/>
          <w:lang w:eastAsia="en-US"/>
        </w:rPr>
        <w:t xml:space="preserve">Ensuring all </w:t>
      </w:r>
      <w:r w:rsidR="00E147E1" w:rsidRPr="00DB76F3">
        <w:rPr>
          <w:rFonts w:ascii="Trebuchet MS" w:eastAsia="Calibri" w:hAnsi="Trebuchet MS" w:cs="Arial"/>
          <w:szCs w:val="22"/>
          <w:lang w:eastAsia="en-US"/>
        </w:rPr>
        <w:t xml:space="preserve">Group </w:t>
      </w:r>
      <w:r w:rsidRPr="00DB76F3">
        <w:rPr>
          <w:rFonts w:ascii="Trebuchet MS" w:eastAsia="Calibri" w:hAnsi="Trebuchet MS" w:cs="Arial"/>
          <w:szCs w:val="22"/>
          <w:lang w:eastAsia="en-US"/>
        </w:rPr>
        <w:t xml:space="preserve">members </w:t>
      </w:r>
      <w:proofErr w:type="gramStart"/>
      <w:r w:rsidRPr="00DB76F3">
        <w:rPr>
          <w:rFonts w:ascii="Trebuchet MS" w:eastAsia="Calibri" w:hAnsi="Trebuchet MS" w:cs="Arial"/>
          <w:szCs w:val="22"/>
          <w:lang w:eastAsia="en-US"/>
        </w:rPr>
        <w:t>have the opportunity to</w:t>
      </w:r>
      <w:proofErr w:type="gramEnd"/>
      <w:r w:rsidRPr="00DB76F3">
        <w:rPr>
          <w:rFonts w:ascii="Trebuchet MS" w:eastAsia="Calibri" w:hAnsi="Trebuchet MS" w:cs="Arial"/>
          <w:szCs w:val="22"/>
          <w:lang w:eastAsia="en-US"/>
        </w:rPr>
        <w:t xml:space="preserve"> contribute by expressing their point of view</w:t>
      </w:r>
      <w:r w:rsidR="00DB76F3">
        <w:rPr>
          <w:rFonts w:ascii="Trebuchet MS" w:eastAsia="Calibri" w:hAnsi="Trebuchet MS" w:cs="Arial"/>
          <w:szCs w:val="22"/>
          <w:lang w:eastAsia="en-US"/>
        </w:rPr>
        <w:t>.</w:t>
      </w:r>
    </w:p>
    <w:p w14:paraId="16885FEE" w14:textId="32CE8C22" w:rsidR="00B11BC7" w:rsidRPr="00DB76F3" w:rsidRDefault="00B11BC7" w:rsidP="00D16BD0">
      <w:pPr>
        <w:numPr>
          <w:ilvl w:val="0"/>
          <w:numId w:val="24"/>
        </w:numPr>
        <w:ind w:left="568" w:hanging="284"/>
        <w:contextualSpacing/>
        <w:rPr>
          <w:rFonts w:ascii="Trebuchet MS" w:eastAsia="Calibri" w:hAnsi="Trebuchet MS" w:cs="Arial"/>
          <w:szCs w:val="22"/>
          <w:lang w:eastAsia="en-US"/>
        </w:rPr>
      </w:pPr>
      <w:r w:rsidRPr="00DB76F3">
        <w:rPr>
          <w:rFonts w:ascii="Trebuchet MS" w:eastAsia="Calibri" w:hAnsi="Trebuchet MS" w:cs="Arial"/>
          <w:szCs w:val="22"/>
          <w:lang w:eastAsia="en-US"/>
        </w:rPr>
        <w:t xml:space="preserve">Consulting with </w:t>
      </w:r>
      <w:r w:rsidR="00E147E1" w:rsidRPr="00DB76F3">
        <w:rPr>
          <w:rFonts w:ascii="Trebuchet MS" w:eastAsia="Calibri" w:hAnsi="Trebuchet MS" w:cs="Arial"/>
          <w:szCs w:val="22"/>
          <w:lang w:eastAsia="en-US"/>
        </w:rPr>
        <w:t xml:space="preserve">Group </w:t>
      </w:r>
      <w:r w:rsidRPr="00DB76F3">
        <w:rPr>
          <w:rFonts w:ascii="Trebuchet MS" w:eastAsia="Calibri" w:hAnsi="Trebuchet MS" w:cs="Arial"/>
          <w:szCs w:val="22"/>
          <w:lang w:eastAsia="en-US"/>
        </w:rPr>
        <w:t>members both collectively and individually (a</w:t>
      </w:r>
      <w:r w:rsidR="00837BA2" w:rsidRPr="00DB76F3">
        <w:rPr>
          <w:rFonts w:ascii="Trebuchet MS" w:eastAsia="Calibri" w:hAnsi="Trebuchet MS" w:cs="Arial"/>
          <w:szCs w:val="22"/>
          <w:lang w:eastAsia="en-US"/>
        </w:rPr>
        <w:t xml:space="preserve">s and when appropriate </w:t>
      </w:r>
      <w:r w:rsidR="00D16BD0" w:rsidRPr="00DB76F3">
        <w:rPr>
          <w:rFonts w:ascii="Trebuchet MS" w:eastAsia="Calibri" w:hAnsi="Trebuchet MS" w:cs="Arial"/>
          <w:szCs w:val="22"/>
          <w:lang w:eastAsia="en-US"/>
        </w:rPr>
        <w:t>and necessary), to maximis</w:t>
      </w:r>
      <w:r w:rsidRPr="00DB76F3">
        <w:rPr>
          <w:rFonts w:ascii="Trebuchet MS" w:eastAsia="Calibri" w:hAnsi="Trebuchet MS" w:cs="Arial"/>
          <w:szCs w:val="22"/>
          <w:lang w:eastAsia="en-US"/>
        </w:rPr>
        <w:t>e the contribution of individuals and the performance of the</w:t>
      </w:r>
      <w:r w:rsidR="00837BA2" w:rsidRPr="00DB76F3">
        <w:rPr>
          <w:rFonts w:ascii="Trebuchet MS" w:eastAsia="Calibri" w:hAnsi="Trebuchet MS" w:cs="Arial"/>
          <w:szCs w:val="22"/>
          <w:lang w:eastAsia="en-US"/>
        </w:rPr>
        <w:t xml:space="preserve"> </w:t>
      </w:r>
      <w:r w:rsidRPr="00DB76F3">
        <w:rPr>
          <w:rFonts w:ascii="Trebuchet MS" w:eastAsia="Calibri" w:hAnsi="Trebuchet MS" w:cs="Arial"/>
          <w:szCs w:val="22"/>
          <w:lang w:eastAsia="en-US"/>
        </w:rPr>
        <w:t xml:space="preserve">group to ensure </w:t>
      </w:r>
      <w:r w:rsidR="00E147E1" w:rsidRPr="00DB76F3">
        <w:rPr>
          <w:rFonts w:ascii="Trebuchet MS" w:eastAsia="Calibri" w:hAnsi="Trebuchet MS" w:cs="Arial"/>
          <w:szCs w:val="22"/>
          <w:lang w:eastAsia="en-US"/>
        </w:rPr>
        <w:t>Group</w:t>
      </w:r>
      <w:r w:rsidRPr="00DB76F3">
        <w:rPr>
          <w:rFonts w:ascii="Trebuchet MS" w:eastAsia="Calibri" w:hAnsi="Trebuchet MS" w:cs="Arial"/>
          <w:szCs w:val="22"/>
          <w:lang w:eastAsia="en-US"/>
        </w:rPr>
        <w:t xml:space="preserve"> objectives are obtained</w:t>
      </w:r>
      <w:r w:rsidR="00DB76F3">
        <w:rPr>
          <w:rFonts w:ascii="Trebuchet MS" w:eastAsia="Calibri" w:hAnsi="Trebuchet MS" w:cs="Arial"/>
          <w:szCs w:val="22"/>
          <w:lang w:eastAsia="en-US"/>
        </w:rPr>
        <w:t>.</w:t>
      </w:r>
    </w:p>
    <w:p w14:paraId="08D4F3BF" w14:textId="77777777" w:rsidR="00E147E1" w:rsidRPr="00DB76F3" w:rsidRDefault="00E147E1" w:rsidP="00D16BD0">
      <w:pPr>
        <w:numPr>
          <w:ilvl w:val="0"/>
          <w:numId w:val="24"/>
        </w:numPr>
        <w:ind w:left="568" w:hanging="284"/>
        <w:contextualSpacing/>
        <w:rPr>
          <w:rFonts w:ascii="Trebuchet MS" w:eastAsia="Calibri" w:hAnsi="Trebuchet MS" w:cs="Arial"/>
          <w:szCs w:val="22"/>
          <w:lang w:eastAsia="en-US"/>
        </w:rPr>
      </w:pPr>
      <w:r w:rsidRPr="00DB76F3">
        <w:rPr>
          <w:rFonts w:ascii="Trebuchet MS" w:eastAsia="Calibri" w:hAnsi="Trebuchet MS" w:cs="Arial"/>
          <w:szCs w:val="22"/>
          <w:lang w:eastAsia="en-US"/>
        </w:rPr>
        <w:t>To advise CIC via the secretariat of all group activities.</w:t>
      </w:r>
    </w:p>
    <w:p w14:paraId="6C97A865" w14:textId="77777777" w:rsidR="00725FC4" w:rsidRPr="00DB76F3" w:rsidRDefault="00725FC4" w:rsidP="004A66D9">
      <w:pPr>
        <w:ind w:left="567" w:hanging="283"/>
        <w:rPr>
          <w:rFonts w:ascii="Trebuchet MS" w:eastAsia="Calibri" w:hAnsi="Trebuchet MS" w:cs="Arial"/>
          <w:szCs w:val="22"/>
          <w:lang w:eastAsia="en-US"/>
        </w:rPr>
      </w:pPr>
    </w:p>
    <w:p w14:paraId="11242BDF" w14:textId="77777777" w:rsidR="00DF1648" w:rsidRPr="00DB76F3" w:rsidRDefault="00DF1648" w:rsidP="00A65787">
      <w:pPr>
        <w:rPr>
          <w:rFonts w:ascii="Trebuchet MS" w:eastAsia="Calibri" w:hAnsi="Trebuchet MS" w:cs="Arial"/>
          <w:b/>
          <w:szCs w:val="22"/>
          <w:lang w:eastAsia="en-US"/>
        </w:rPr>
      </w:pPr>
      <w:r w:rsidRPr="00DB76F3">
        <w:rPr>
          <w:rFonts w:ascii="Trebuchet MS" w:eastAsia="Calibri" w:hAnsi="Trebuchet MS" w:cs="Arial"/>
          <w:b/>
          <w:szCs w:val="22"/>
          <w:lang w:eastAsia="en-US"/>
        </w:rPr>
        <w:t xml:space="preserve">Role of the </w:t>
      </w:r>
      <w:r w:rsidR="00933D76" w:rsidRPr="00DB76F3">
        <w:rPr>
          <w:rFonts w:ascii="Trebuchet MS" w:eastAsia="Calibri" w:hAnsi="Trebuchet MS" w:cs="Arial"/>
          <w:b/>
          <w:szCs w:val="22"/>
          <w:lang w:eastAsia="en-US"/>
        </w:rPr>
        <w:t>Deputy</w:t>
      </w:r>
      <w:r w:rsidRPr="00DB76F3">
        <w:rPr>
          <w:rFonts w:ascii="Trebuchet MS" w:eastAsia="Calibri" w:hAnsi="Trebuchet MS" w:cs="Arial"/>
          <w:b/>
          <w:szCs w:val="22"/>
          <w:lang w:eastAsia="en-US"/>
        </w:rPr>
        <w:t xml:space="preserve"> Chair</w:t>
      </w:r>
    </w:p>
    <w:p w14:paraId="33B3C32F" w14:textId="38E2C174" w:rsidR="00837BA2" w:rsidRPr="00DB76F3" w:rsidRDefault="00837BA2" w:rsidP="00D16BD0">
      <w:pPr>
        <w:numPr>
          <w:ilvl w:val="0"/>
          <w:numId w:val="37"/>
        </w:numPr>
        <w:ind w:left="568" w:hanging="284"/>
        <w:rPr>
          <w:rFonts w:ascii="Trebuchet MS" w:eastAsia="Calibri" w:hAnsi="Trebuchet MS" w:cs="Arial"/>
          <w:szCs w:val="22"/>
          <w:lang w:eastAsia="en-US"/>
        </w:rPr>
      </w:pPr>
      <w:r w:rsidRPr="00DB76F3">
        <w:rPr>
          <w:rFonts w:ascii="Trebuchet MS" w:eastAsia="Calibri" w:hAnsi="Trebuchet MS" w:cs="Arial"/>
          <w:szCs w:val="22"/>
          <w:lang w:eastAsia="en-US"/>
        </w:rPr>
        <w:t xml:space="preserve">Working with the Chair </w:t>
      </w:r>
      <w:r w:rsidR="004A66D9" w:rsidRPr="00DB76F3">
        <w:rPr>
          <w:rFonts w:ascii="Trebuchet MS" w:eastAsia="Calibri" w:hAnsi="Trebuchet MS" w:cs="Arial"/>
          <w:szCs w:val="22"/>
          <w:lang w:eastAsia="en-US"/>
        </w:rPr>
        <w:t xml:space="preserve">to keep the </w:t>
      </w:r>
      <w:r w:rsidR="00E147E1" w:rsidRPr="00DB76F3">
        <w:rPr>
          <w:rFonts w:ascii="Trebuchet MS" w:eastAsia="Calibri" w:hAnsi="Trebuchet MS" w:cs="Arial"/>
          <w:szCs w:val="22"/>
          <w:lang w:eastAsia="en-US"/>
        </w:rPr>
        <w:t>Group</w:t>
      </w:r>
      <w:r w:rsidR="004A66D9" w:rsidRPr="00DB76F3">
        <w:rPr>
          <w:rFonts w:ascii="Trebuchet MS" w:eastAsia="Calibri" w:hAnsi="Trebuchet MS" w:cs="Arial"/>
          <w:szCs w:val="22"/>
          <w:lang w:eastAsia="en-US"/>
        </w:rPr>
        <w:t xml:space="preserve"> on track in driving and obtaining objectives and deliverables</w:t>
      </w:r>
      <w:r w:rsidR="00DB76F3">
        <w:rPr>
          <w:rFonts w:ascii="Trebuchet MS" w:eastAsia="Calibri" w:hAnsi="Trebuchet MS" w:cs="Arial"/>
          <w:szCs w:val="22"/>
          <w:lang w:eastAsia="en-US"/>
        </w:rPr>
        <w:t>.</w:t>
      </w:r>
    </w:p>
    <w:p w14:paraId="1253AC42" w14:textId="77777777" w:rsidR="00837BA2" w:rsidRPr="00DB76F3" w:rsidRDefault="004A66D9" w:rsidP="00D16BD0">
      <w:pPr>
        <w:numPr>
          <w:ilvl w:val="0"/>
          <w:numId w:val="37"/>
        </w:numPr>
        <w:ind w:left="568" w:hanging="284"/>
        <w:rPr>
          <w:rFonts w:ascii="Trebuchet MS" w:eastAsia="Calibri" w:hAnsi="Trebuchet MS" w:cs="Arial"/>
          <w:szCs w:val="22"/>
          <w:lang w:eastAsia="en-US"/>
        </w:rPr>
      </w:pPr>
      <w:r w:rsidRPr="00DB76F3">
        <w:rPr>
          <w:rFonts w:ascii="Trebuchet MS" w:eastAsia="Calibri" w:hAnsi="Trebuchet MS" w:cs="Arial"/>
          <w:szCs w:val="22"/>
          <w:lang w:eastAsia="en-US"/>
        </w:rPr>
        <w:t>Deputising for the Chair at meeting in their absence (when required) to oversee the role of the Chair in meeting.</w:t>
      </w:r>
    </w:p>
    <w:p w14:paraId="2F040CB6" w14:textId="6E245575" w:rsidR="004A66D9" w:rsidRPr="00DB76F3" w:rsidRDefault="004A66D9" w:rsidP="00D16BD0">
      <w:pPr>
        <w:numPr>
          <w:ilvl w:val="0"/>
          <w:numId w:val="37"/>
        </w:numPr>
        <w:ind w:left="568" w:hanging="284"/>
        <w:rPr>
          <w:rFonts w:ascii="Trebuchet MS" w:eastAsia="Calibri" w:hAnsi="Trebuchet MS" w:cs="Arial"/>
          <w:szCs w:val="22"/>
          <w:lang w:eastAsia="en-US"/>
        </w:rPr>
      </w:pPr>
      <w:r w:rsidRPr="00DB76F3">
        <w:rPr>
          <w:rFonts w:ascii="Trebuchet MS" w:eastAsia="Calibri" w:hAnsi="Trebuchet MS" w:cs="Arial"/>
          <w:szCs w:val="22"/>
          <w:lang w:eastAsia="en-US"/>
        </w:rPr>
        <w:t xml:space="preserve">Support the </w:t>
      </w:r>
      <w:r w:rsidR="00D16BD0" w:rsidRPr="00DB76F3">
        <w:rPr>
          <w:rFonts w:ascii="Trebuchet MS" w:eastAsia="Calibri" w:hAnsi="Trebuchet MS" w:cs="Arial"/>
          <w:szCs w:val="22"/>
          <w:lang w:eastAsia="en-US"/>
        </w:rPr>
        <w:t xml:space="preserve">Chair to maximise the contribution of individuals and the performance of the group to ensure </w:t>
      </w:r>
      <w:r w:rsidR="00C820B9" w:rsidRPr="00DB76F3">
        <w:rPr>
          <w:rFonts w:ascii="Trebuchet MS" w:eastAsia="Calibri" w:hAnsi="Trebuchet MS" w:cs="Arial"/>
          <w:szCs w:val="22"/>
          <w:lang w:eastAsia="en-US"/>
        </w:rPr>
        <w:t>Group</w:t>
      </w:r>
      <w:r w:rsidR="00D16BD0" w:rsidRPr="00DB76F3">
        <w:rPr>
          <w:rFonts w:ascii="Trebuchet MS" w:eastAsia="Calibri" w:hAnsi="Trebuchet MS" w:cs="Arial"/>
          <w:szCs w:val="22"/>
          <w:lang w:eastAsia="en-US"/>
        </w:rPr>
        <w:t xml:space="preserve"> objectives are obtained</w:t>
      </w:r>
      <w:r w:rsidR="00DB76F3">
        <w:rPr>
          <w:rFonts w:ascii="Trebuchet MS" w:eastAsia="Calibri" w:hAnsi="Trebuchet MS" w:cs="Arial"/>
          <w:szCs w:val="22"/>
          <w:lang w:eastAsia="en-US"/>
        </w:rPr>
        <w:t>.</w:t>
      </w:r>
    </w:p>
    <w:p w14:paraId="0B792CB8" w14:textId="77777777" w:rsidR="00A65787" w:rsidRPr="00DB76F3" w:rsidRDefault="00A65787" w:rsidP="003F1641">
      <w:pPr>
        <w:ind w:left="568" w:hanging="284"/>
        <w:rPr>
          <w:rFonts w:ascii="Trebuchet MS" w:eastAsia="Calibri" w:hAnsi="Trebuchet MS" w:cs="Arial"/>
          <w:b/>
          <w:szCs w:val="22"/>
          <w:lang w:eastAsia="en-US"/>
        </w:rPr>
      </w:pPr>
    </w:p>
    <w:p w14:paraId="452F3CCB" w14:textId="512ECCF1" w:rsidR="00B11BC7" w:rsidRPr="00DB76F3" w:rsidRDefault="00B11BC7" w:rsidP="00A65787">
      <w:pPr>
        <w:rPr>
          <w:rFonts w:ascii="Trebuchet MS" w:eastAsia="Calibri" w:hAnsi="Trebuchet MS" w:cs="Arial"/>
          <w:b/>
          <w:szCs w:val="22"/>
          <w:lang w:eastAsia="en-US"/>
        </w:rPr>
      </w:pPr>
      <w:r w:rsidRPr="00DB76F3">
        <w:rPr>
          <w:rFonts w:ascii="Trebuchet MS" w:eastAsia="Calibri" w:hAnsi="Trebuchet MS" w:cs="Arial"/>
          <w:b/>
          <w:szCs w:val="22"/>
          <w:lang w:eastAsia="en-US"/>
        </w:rPr>
        <w:t>Role of Secretariat</w:t>
      </w:r>
    </w:p>
    <w:p w14:paraId="403C0A9E" w14:textId="02EF4CF0" w:rsidR="00B11BC7" w:rsidRPr="00DB76F3" w:rsidRDefault="00B11BC7" w:rsidP="003F1641">
      <w:pPr>
        <w:numPr>
          <w:ilvl w:val="0"/>
          <w:numId w:val="23"/>
        </w:numPr>
        <w:ind w:left="568" w:hanging="284"/>
        <w:contextualSpacing/>
        <w:rPr>
          <w:rFonts w:ascii="Trebuchet MS" w:eastAsia="Calibri" w:hAnsi="Trebuchet MS" w:cs="Arial"/>
          <w:szCs w:val="22"/>
          <w:lang w:eastAsia="en-US"/>
        </w:rPr>
      </w:pPr>
      <w:r w:rsidRPr="00DB76F3">
        <w:rPr>
          <w:rFonts w:ascii="Trebuchet MS" w:eastAsia="Calibri" w:hAnsi="Trebuchet MS" w:cs="Arial"/>
          <w:szCs w:val="22"/>
          <w:lang w:eastAsia="en-US"/>
        </w:rPr>
        <w:t>Working w</w:t>
      </w:r>
      <w:r w:rsidR="00C0718A" w:rsidRPr="00DB76F3">
        <w:rPr>
          <w:rFonts w:ascii="Trebuchet MS" w:eastAsia="Calibri" w:hAnsi="Trebuchet MS" w:cs="Arial"/>
          <w:szCs w:val="22"/>
          <w:lang w:eastAsia="en-US"/>
        </w:rPr>
        <w:t>ith the Chair to set the agenda</w:t>
      </w:r>
      <w:r w:rsidR="00DB76F3">
        <w:rPr>
          <w:rFonts w:ascii="Trebuchet MS" w:eastAsia="Calibri" w:hAnsi="Trebuchet MS" w:cs="Arial"/>
          <w:szCs w:val="22"/>
          <w:lang w:eastAsia="en-US"/>
        </w:rPr>
        <w:t>.</w:t>
      </w:r>
    </w:p>
    <w:p w14:paraId="5A702531" w14:textId="3167482A" w:rsidR="00B11BC7" w:rsidRPr="00DB76F3" w:rsidRDefault="00B11BC7" w:rsidP="003F1641">
      <w:pPr>
        <w:numPr>
          <w:ilvl w:val="0"/>
          <w:numId w:val="23"/>
        </w:numPr>
        <w:ind w:left="568" w:hanging="284"/>
        <w:contextualSpacing/>
        <w:rPr>
          <w:rFonts w:ascii="Trebuchet MS" w:eastAsia="Calibri" w:hAnsi="Trebuchet MS" w:cs="Arial"/>
          <w:szCs w:val="22"/>
          <w:lang w:eastAsia="en-US"/>
        </w:rPr>
      </w:pPr>
      <w:r w:rsidRPr="00DB76F3">
        <w:rPr>
          <w:rFonts w:ascii="Trebuchet MS" w:eastAsia="Calibri" w:hAnsi="Trebuchet MS" w:cs="Arial"/>
          <w:szCs w:val="22"/>
          <w:lang w:eastAsia="en-US"/>
        </w:rPr>
        <w:t>Working with the Chair in scheduling meetings and notifying committee members</w:t>
      </w:r>
      <w:r w:rsidR="00DB76F3">
        <w:rPr>
          <w:rFonts w:ascii="Trebuchet MS" w:eastAsia="Calibri" w:hAnsi="Trebuchet MS" w:cs="Arial"/>
          <w:szCs w:val="22"/>
          <w:lang w:eastAsia="en-US"/>
        </w:rPr>
        <w:t>.</w:t>
      </w:r>
    </w:p>
    <w:p w14:paraId="1B4FA1D1" w14:textId="624836D8" w:rsidR="00B11BC7" w:rsidRPr="00DB76F3" w:rsidRDefault="00B11BC7" w:rsidP="003F1641">
      <w:pPr>
        <w:numPr>
          <w:ilvl w:val="0"/>
          <w:numId w:val="23"/>
        </w:numPr>
        <w:ind w:left="568" w:hanging="284"/>
        <w:contextualSpacing/>
        <w:rPr>
          <w:rFonts w:ascii="Trebuchet MS" w:eastAsia="Calibri" w:hAnsi="Trebuchet MS" w:cs="Arial"/>
          <w:szCs w:val="22"/>
          <w:lang w:eastAsia="en-US"/>
        </w:rPr>
      </w:pPr>
      <w:r w:rsidRPr="00DB76F3">
        <w:rPr>
          <w:rFonts w:ascii="Trebuchet MS" w:eastAsia="Calibri" w:hAnsi="Trebuchet MS" w:cs="Arial"/>
          <w:szCs w:val="22"/>
          <w:lang w:eastAsia="en-US"/>
        </w:rPr>
        <w:t>Distributi</w:t>
      </w:r>
      <w:r w:rsidR="00C0718A" w:rsidRPr="00DB76F3">
        <w:rPr>
          <w:rFonts w:ascii="Trebuchet MS" w:eastAsia="Calibri" w:hAnsi="Trebuchet MS" w:cs="Arial"/>
          <w:szCs w:val="22"/>
          <w:lang w:eastAsia="en-US"/>
        </w:rPr>
        <w:t>ng meeting documents and papers</w:t>
      </w:r>
      <w:r w:rsidR="00DB76F3">
        <w:rPr>
          <w:rFonts w:ascii="Trebuchet MS" w:eastAsia="Calibri" w:hAnsi="Trebuchet MS" w:cs="Arial"/>
          <w:szCs w:val="22"/>
          <w:lang w:eastAsia="en-US"/>
        </w:rPr>
        <w:t>.</w:t>
      </w:r>
    </w:p>
    <w:p w14:paraId="58FFA0AC" w14:textId="076CE72C" w:rsidR="00B11BC7" w:rsidRPr="00DB76F3" w:rsidRDefault="00B11BC7" w:rsidP="003F1641">
      <w:pPr>
        <w:numPr>
          <w:ilvl w:val="0"/>
          <w:numId w:val="23"/>
        </w:numPr>
        <w:ind w:left="568" w:hanging="284"/>
        <w:contextualSpacing/>
        <w:rPr>
          <w:rFonts w:ascii="Trebuchet MS" w:eastAsia="Calibri" w:hAnsi="Trebuchet MS" w:cs="Arial"/>
          <w:szCs w:val="22"/>
          <w:lang w:eastAsia="en-US"/>
        </w:rPr>
      </w:pPr>
      <w:r w:rsidRPr="00DB76F3">
        <w:rPr>
          <w:rFonts w:ascii="Trebuchet MS" w:eastAsia="Calibri" w:hAnsi="Trebuchet MS" w:cs="Arial"/>
          <w:szCs w:val="22"/>
          <w:lang w:eastAsia="en-US"/>
        </w:rPr>
        <w:t>Recording and distributing minutes</w:t>
      </w:r>
      <w:r w:rsidR="00C0718A" w:rsidRPr="00DB76F3">
        <w:rPr>
          <w:rFonts w:ascii="Trebuchet MS" w:eastAsia="Calibri" w:hAnsi="Trebuchet MS" w:cs="Arial"/>
          <w:szCs w:val="22"/>
          <w:lang w:eastAsia="en-US"/>
        </w:rPr>
        <w:t xml:space="preserve"> and action lists</w:t>
      </w:r>
      <w:r w:rsidR="00DB76F3">
        <w:rPr>
          <w:rFonts w:ascii="Trebuchet MS" w:eastAsia="Calibri" w:hAnsi="Trebuchet MS" w:cs="Arial"/>
          <w:szCs w:val="22"/>
          <w:lang w:eastAsia="en-US"/>
        </w:rPr>
        <w:t>.</w:t>
      </w:r>
    </w:p>
    <w:p w14:paraId="61C3C6D7" w14:textId="77ED2945" w:rsidR="00B11BC7" w:rsidRPr="00DB76F3" w:rsidRDefault="00B11BC7" w:rsidP="003F1641">
      <w:pPr>
        <w:numPr>
          <w:ilvl w:val="0"/>
          <w:numId w:val="23"/>
        </w:numPr>
        <w:ind w:left="568" w:hanging="284"/>
        <w:contextualSpacing/>
        <w:rPr>
          <w:rFonts w:ascii="Trebuchet MS" w:eastAsia="Calibri" w:hAnsi="Trebuchet MS" w:cs="Arial"/>
          <w:szCs w:val="22"/>
          <w:lang w:eastAsia="en-US"/>
        </w:rPr>
      </w:pPr>
      <w:r w:rsidRPr="00DB76F3">
        <w:rPr>
          <w:rFonts w:ascii="Trebuchet MS" w:eastAsia="Calibri" w:hAnsi="Trebuchet MS" w:cs="Arial"/>
          <w:szCs w:val="22"/>
          <w:lang w:eastAsia="en-US"/>
        </w:rPr>
        <w:t xml:space="preserve">Coordinating official </w:t>
      </w:r>
      <w:r w:rsidR="00C0718A" w:rsidRPr="00DB76F3">
        <w:rPr>
          <w:rFonts w:ascii="Trebuchet MS" w:eastAsia="Calibri" w:hAnsi="Trebuchet MS" w:cs="Arial"/>
          <w:szCs w:val="22"/>
          <w:lang w:eastAsia="en-US"/>
        </w:rPr>
        <w:t>meetings, including invitations and venue</w:t>
      </w:r>
      <w:r w:rsidR="00DB76F3">
        <w:rPr>
          <w:rFonts w:ascii="Trebuchet MS" w:eastAsia="Calibri" w:hAnsi="Trebuchet MS" w:cs="Arial"/>
          <w:szCs w:val="22"/>
          <w:lang w:eastAsia="en-US"/>
        </w:rPr>
        <w:t>.</w:t>
      </w:r>
    </w:p>
    <w:p w14:paraId="2EB01693" w14:textId="77777777" w:rsidR="00B11BC7" w:rsidRPr="00DB76F3" w:rsidRDefault="00B11BC7" w:rsidP="00D16BD0">
      <w:pPr>
        <w:numPr>
          <w:ilvl w:val="0"/>
          <w:numId w:val="23"/>
        </w:numPr>
        <w:spacing w:after="100" w:afterAutospacing="1"/>
        <w:ind w:left="568" w:hanging="284"/>
        <w:contextualSpacing/>
        <w:rPr>
          <w:rFonts w:ascii="Trebuchet MS" w:eastAsia="Calibri" w:hAnsi="Trebuchet MS" w:cs="Arial"/>
          <w:szCs w:val="22"/>
          <w:lang w:eastAsia="en-US"/>
        </w:rPr>
      </w:pPr>
      <w:r w:rsidRPr="00DB76F3">
        <w:rPr>
          <w:rFonts w:ascii="Trebuchet MS" w:eastAsia="Calibri" w:hAnsi="Trebuchet MS" w:cs="Arial"/>
          <w:szCs w:val="22"/>
          <w:lang w:eastAsia="en-US"/>
        </w:rPr>
        <w:t>Preparing and distributing induction materials to new members.</w:t>
      </w:r>
    </w:p>
    <w:p w14:paraId="345ED188" w14:textId="6055354C" w:rsidR="004B6B23" w:rsidRPr="00DB76F3" w:rsidRDefault="004B6B23" w:rsidP="00D16BD0">
      <w:pPr>
        <w:numPr>
          <w:ilvl w:val="0"/>
          <w:numId w:val="23"/>
        </w:numPr>
        <w:spacing w:after="100" w:afterAutospacing="1"/>
        <w:ind w:left="568" w:hanging="284"/>
        <w:contextualSpacing/>
        <w:rPr>
          <w:rFonts w:ascii="Trebuchet MS" w:eastAsia="Calibri" w:hAnsi="Trebuchet MS" w:cs="Arial"/>
          <w:szCs w:val="22"/>
          <w:lang w:eastAsia="en-US"/>
        </w:rPr>
      </w:pPr>
      <w:r w:rsidRPr="00DB76F3">
        <w:rPr>
          <w:rFonts w:ascii="Trebuchet MS" w:eastAsia="Calibri" w:hAnsi="Trebuchet MS" w:cs="Arial"/>
          <w:szCs w:val="22"/>
          <w:lang w:eastAsia="en-US"/>
        </w:rPr>
        <w:t xml:space="preserve">Produce bi-monthly report for the </w:t>
      </w:r>
      <w:r w:rsidR="00696AA9" w:rsidRPr="00DB76F3">
        <w:rPr>
          <w:rFonts w:ascii="Trebuchet MS" w:eastAsia="Calibri" w:hAnsi="Trebuchet MS" w:cs="Arial"/>
          <w:szCs w:val="22"/>
          <w:lang w:eastAsia="en-US"/>
        </w:rPr>
        <w:t xml:space="preserve">CIC Council (via the </w:t>
      </w:r>
      <w:r w:rsidRPr="00DB76F3">
        <w:rPr>
          <w:rFonts w:ascii="Trebuchet MS" w:eastAsia="Calibri" w:hAnsi="Trebuchet MS" w:cs="Arial"/>
          <w:szCs w:val="22"/>
          <w:lang w:eastAsia="en-US"/>
        </w:rPr>
        <w:t>Board</w:t>
      </w:r>
      <w:r w:rsidR="00696AA9" w:rsidRPr="00DB76F3">
        <w:rPr>
          <w:rFonts w:ascii="Trebuchet MS" w:eastAsia="Calibri" w:hAnsi="Trebuchet MS" w:cs="Arial"/>
          <w:szCs w:val="22"/>
          <w:lang w:eastAsia="en-US"/>
        </w:rPr>
        <w:t>)</w:t>
      </w:r>
      <w:r w:rsidR="00DB76F3">
        <w:rPr>
          <w:rFonts w:ascii="Trebuchet MS" w:eastAsia="Calibri" w:hAnsi="Trebuchet MS" w:cs="Arial"/>
          <w:szCs w:val="22"/>
          <w:lang w:eastAsia="en-US"/>
        </w:rPr>
        <w:t>.</w:t>
      </w:r>
    </w:p>
    <w:p w14:paraId="349916DD" w14:textId="77777777" w:rsidR="00B11BC7" w:rsidRPr="00DB76F3" w:rsidRDefault="00B11BC7" w:rsidP="00B11BC7">
      <w:pPr>
        <w:spacing w:after="200" w:line="276" w:lineRule="auto"/>
        <w:rPr>
          <w:rFonts w:ascii="Trebuchet MS" w:eastAsia="Calibri" w:hAnsi="Trebuchet MS" w:cs="Arial"/>
          <w:szCs w:val="22"/>
          <w:lang w:eastAsia="en-US"/>
        </w:rPr>
      </w:pPr>
    </w:p>
    <w:p w14:paraId="700EE88F" w14:textId="77777777" w:rsidR="00B11BC7" w:rsidRPr="00DB76F3" w:rsidRDefault="00EB1E69" w:rsidP="00D16BD0">
      <w:pPr>
        <w:rPr>
          <w:rFonts w:ascii="Trebuchet MS" w:eastAsia="Calibri" w:hAnsi="Trebuchet MS" w:cs="Arial"/>
          <w:b/>
          <w:szCs w:val="22"/>
          <w:lang w:eastAsia="en-US"/>
        </w:rPr>
      </w:pPr>
      <w:r w:rsidRPr="00DB76F3">
        <w:rPr>
          <w:rFonts w:ascii="Trebuchet MS" w:eastAsia="Calibri" w:hAnsi="Trebuchet MS" w:cs="Arial"/>
          <w:b/>
          <w:szCs w:val="22"/>
          <w:lang w:eastAsia="en-US"/>
        </w:rPr>
        <w:t>Role of the M</w:t>
      </w:r>
      <w:r w:rsidR="00B11BC7" w:rsidRPr="00DB76F3">
        <w:rPr>
          <w:rFonts w:ascii="Trebuchet MS" w:eastAsia="Calibri" w:hAnsi="Trebuchet MS" w:cs="Arial"/>
          <w:b/>
          <w:szCs w:val="22"/>
          <w:lang w:eastAsia="en-US"/>
        </w:rPr>
        <w:t xml:space="preserve">embers </w:t>
      </w:r>
    </w:p>
    <w:p w14:paraId="06FCB2B5" w14:textId="77777777" w:rsidR="00B11BC7" w:rsidRPr="00DB76F3" w:rsidRDefault="00B11BC7" w:rsidP="00D16BD0">
      <w:pPr>
        <w:rPr>
          <w:rFonts w:ascii="Trebuchet MS" w:eastAsia="Calibri" w:hAnsi="Trebuchet MS" w:cs="Arial"/>
          <w:szCs w:val="22"/>
          <w:lang w:eastAsia="en-US"/>
        </w:rPr>
      </w:pPr>
      <w:r w:rsidRPr="00DB76F3">
        <w:rPr>
          <w:rFonts w:ascii="Trebuchet MS" w:eastAsia="Calibri" w:hAnsi="Trebuchet MS" w:cs="Arial"/>
          <w:szCs w:val="22"/>
          <w:lang w:eastAsia="en-US"/>
        </w:rPr>
        <w:t xml:space="preserve">Every member has a role to play in ensuring the </w:t>
      </w:r>
      <w:r w:rsidR="00361BB3" w:rsidRPr="00DB76F3">
        <w:rPr>
          <w:rFonts w:ascii="Trebuchet MS" w:eastAsia="Calibri" w:hAnsi="Trebuchet MS" w:cs="Arial"/>
          <w:szCs w:val="22"/>
          <w:lang w:eastAsia="en-US"/>
        </w:rPr>
        <w:t xml:space="preserve">Group </w:t>
      </w:r>
      <w:r w:rsidRPr="00DB76F3">
        <w:rPr>
          <w:rFonts w:ascii="Trebuchet MS" w:eastAsia="Calibri" w:hAnsi="Trebuchet MS" w:cs="Arial"/>
          <w:szCs w:val="22"/>
          <w:lang w:eastAsia="en-US"/>
        </w:rPr>
        <w:t xml:space="preserve">meets its objectives. In general, all members should: </w:t>
      </w:r>
    </w:p>
    <w:p w14:paraId="27608DDE" w14:textId="77777777" w:rsidR="00B11BC7" w:rsidRPr="00DB76F3" w:rsidRDefault="00B11BC7" w:rsidP="00D16BD0">
      <w:pPr>
        <w:numPr>
          <w:ilvl w:val="0"/>
          <w:numId w:val="25"/>
        </w:numPr>
        <w:contextualSpacing/>
        <w:rPr>
          <w:rFonts w:ascii="Trebuchet MS" w:eastAsia="Calibri" w:hAnsi="Trebuchet MS" w:cs="Arial"/>
          <w:szCs w:val="22"/>
          <w:lang w:eastAsia="en-US"/>
        </w:rPr>
      </w:pPr>
      <w:r w:rsidRPr="00DB76F3">
        <w:rPr>
          <w:rFonts w:ascii="Trebuchet MS" w:eastAsia="Calibri" w:hAnsi="Trebuchet MS" w:cs="Arial"/>
          <w:szCs w:val="22"/>
          <w:lang w:eastAsia="en-US"/>
        </w:rPr>
        <w:t xml:space="preserve">Attend at least </w:t>
      </w:r>
      <w:r w:rsidR="0052558C" w:rsidRPr="00DB76F3">
        <w:rPr>
          <w:rFonts w:ascii="Trebuchet MS" w:eastAsia="Calibri" w:hAnsi="Trebuchet MS" w:cs="Arial"/>
          <w:szCs w:val="22"/>
          <w:lang w:eastAsia="en-US"/>
        </w:rPr>
        <w:t>4</w:t>
      </w:r>
      <w:r w:rsidRPr="00DB76F3">
        <w:rPr>
          <w:rFonts w:ascii="Trebuchet MS" w:eastAsia="Calibri" w:hAnsi="Trebuchet MS" w:cs="Arial"/>
          <w:szCs w:val="22"/>
          <w:lang w:eastAsia="en-US"/>
        </w:rPr>
        <w:t xml:space="preserve"> out of </w:t>
      </w:r>
      <w:r w:rsidR="0052558C" w:rsidRPr="00DB76F3">
        <w:rPr>
          <w:rFonts w:ascii="Trebuchet MS" w:eastAsia="Calibri" w:hAnsi="Trebuchet MS" w:cs="Arial"/>
          <w:szCs w:val="22"/>
          <w:lang w:eastAsia="en-US"/>
        </w:rPr>
        <w:t>6</w:t>
      </w:r>
      <w:r w:rsidRPr="00DB76F3">
        <w:rPr>
          <w:rFonts w:ascii="Trebuchet MS" w:eastAsia="Calibri" w:hAnsi="Trebuchet MS" w:cs="Arial"/>
          <w:szCs w:val="22"/>
          <w:lang w:eastAsia="en-US"/>
        </w:rPr>
        <w:t xml:space="preserve"> annual meetings. </w:t>
      </w:r>
    </w:p>
    <w:p w14:paraId="3E2F3565" w14:textId="77777777" w:rsidR="00056563" w:rsidRPr="00DB76F3" w:rsidRDefault="00B11BC7" w:rsidP="00D16BD0">
      <w:pPr>
        <w:numPr>
          <w:ilvl w:val="0"/>
          <w:numId w:val="25"/>
        </w:numPr>
        <w:contextualSpacing/>
        <w:rPr>
          <w:rFonts w:ascii="Trebuchet MS" w:eastAsia="Calibri" w:hAnsi="Trebuchet MS" w:cs="Arial"/>
          <w:szCs w:val="22"/>
          <w:lang w:eastAsia="en-US"/>
        </w:rPr>
      </w:pPr>
      <w:r w:rsidRPr="00DB76F3">
        <w:rPr>
          <w:rFonts w:ascii="Trebuchet MS" w:eastAsia="Calibri" w:hAnsi="Trebuchet MS" w:cs="Arial"/>
          <w:szCs w:val="22"/>
          <w:lang w:eastAsia="en-US"/>
        </w:rPr>
        <w:t>Contribute their experience and ideas.</w:t>
      </w:r>
    </w:p>
    <w:p w14:paraId="342042ED" w14:textId="0C63FC08" w:rsidR="00B11BC7" w:rsidRPr="00DB76F3" w:rsidRDefault="00056563" w:rsidP="00D16BD0">
      <w:pPr>
        <w:numPr>
          <w:ilvl w:val="0"/>
          <w:numId w:val="25"/>
        </w:numPr>
        <w:contextualSpacing/>
        <w:rPr>
          <w:rFonts w:ascii="Trebuchet MS" w:eastAsia="Calibri" w:hAnsi="Trebuchet MS" w:cs="Arial"/>
          <w:szCs w:val="22"/>
          <w:lang w:eastAsia="en-US"/>
        </w:rPr>
      </w:pPr>
      <w:r w:rsidRPr="00DB76F3">
        <w:rPr>
          <w:rFonts w:ascii="Trebuchet MS" w:eastAsia="Calibri" w:hAnsi="Trebuchet MS" w:cs="Arial"/>
          <w:szCs w:val="22"/>
          <w:lang w:eastAsia="en-US"/>
        </w:rPr>
        <w:t>Commit to the achievement of the group’s goals.</w:t>
      </w:r>
      <w:r w:rsidR="00B11BC7" w:rsidRPr="00DB76F3">
        <w:rPr>
          <w:rFonts w:ascii="Trebuchet MS" w:eastAsia="Calibri" w:hAnsi="Trebuchet MS" w:cs="Arial"/>
          <w:szCs w:val="22"/>
          <w:lang w:eastAsia="en-US"/>
        </w:rPr>
        <w:t xml:space="preserve">  </w:t>
      </w:r>
    </w:p>
    <w:p w14:paraId="72C8839D" w14:textId="66879EA1" w:rsidR="002E66D0" w:rsidRPr="00DB76F3" w:rsidRDefault="002E66D0" w:rsidP="00D16BD0">
      <w:pPr>
        <w:numPr>
          <w:ilvl w:val="0"/>
          <w:numId w:val="25"/>
        </w:numPr>
        <w:contextualSpacing/>
        <w:rPr>
          <w:rFonts w:ascii="Trebuchet MS" w:eastAsia="Calibri" w:hAnsi="Trebuchet MS" w:cs="Arial"/>
          <w:szCs w:val="22"/>
          <w:lang w:eastAsia="en-US"/>
        </w:rPr>
      </w:pPr>
      <w:r w:rsidRPr="00DB76F3">
        <w:rPr>
          <w:rFonts w:ascii="Trebuchet MS" w:eastAsia="Calibri" w:hAnsi="Trebuchet MS" w:cs="Arial"/>
          <w:szCs w:val="22"/>
          <w:lang w:eastAsia="en-US"/>
        </w:rPr>
        <w:t>Complete appointed actions</w:t>
      </w:r>
      <w:r w:rsidR="00D157D0" w:rsidRPr="00DB76F3">
        <w:rPr>
          <w:rFonts w:ascii="Trebuchet MS" w:eastAsia="Calibri" w:hAnsi="Trebuchet MS" w:cs="Arial"/>
          <w:szCs w:val="22"/>
          <w:lang w:eastAsia="en-US"/>
        </w:rPr>
        <w:t xml:space="preserve"> within agreed timeframes.</w:t>
      </w:r>
    </w:p>
    <w:p w14:paraId="54B452C4" w14:textId="77777777" w:rsidR="00D2610B" w:rsidRPr="00DB76F3" w:rsidRDefault="00D2610B" w:rsidP="00C367DA">
      <w:pPr>
        <w:jc w:val="both"/>
        <w:rPr>
          <w:rFonts w:ascii="Trebuchet MS" w:hAnsi="Trebuchet MS" w:cs="Arial"/>
          <w:szCs w:val="22"/>
        </w:rPr>
      </w:pPr>
    </w:p>
    <w:p w14:paraId="24D80CC9" w14:textId="77777777" w:rsidR="00837BA2" w:rsidRPr="00DB76F3" w:rsidRDefault="00DB0F45" w:rsidP="00D16BD0">
      <w:pPr>
        <w:jc w:val="both"/>
        <w:rPr>
          <w:rFonts w:ascii="Trebuchet MS" w:hAnsi="Trebuchet MS" w:cs="Arial"/>
          <w:szCs w:val="22"/>
        </w:rPr>
      </w:pPr>
      <w:r w:rsidRPr="00DB76F3">
        <w:rPr>
          <w:rFonts w:ascii="Trebuchet MS" w:hAnsi="Trebuchet MS" w:cs="Arial"/>
          <w:b/>
          <w:szCs w:val="22"/>
        </w:rPr>
        <w:t>Reporting</w:t>
      </w:r>
      <w:r w:rsidR="00083D22" w:rsidRPr="00DB76F3">
        <w:rPr>
          <w:rFonts w:ascii="Trebuchet MS" w:hAnsi="Trebuchet MS" w:cs="Arial"/>
          <w:b/>
          <w:szCs w:val="22"/>
        </w:rPr>
        <w:t xml:space="preserve"> </w:t>
      </w:r>
    </w:p>
    <w:p w14:paraId="0F6F3DDC" w14:textId="62432031" w:rsidR="00696AA9" w:rsidRPr="00DB76F3" w:rsidRDefault="00DB0F45" w:rsidP="00D16BD0">
      <w:pPr>
        <w:jc w:val="both"/>
        <w:rPr>
          <w:rFonts w:ascii="Trebuchet MS" w:hAnsi="Trebuchet MS" w:cs="Arial"/>
          <w:szCs w:val="22"/>
        </w:rPr>
      </w:pPr>
      <w:r w:rsidRPr="00DB76F3">
        <w:rPr>
          <w:rFonts w:ascii="Trebuchet MS" w:hAnsi="Trebuchet MS" w:cs="Arial"/>
          <w:szCs w:val="22"/>
        </w:rPr>
        <w:t xml:space="preserve">The </w:t>
      </w:r>
      <w:r w:rsidR="00361BB3" w:rsidRPr="00DB76F3">
        <w:rPr>
          <w:rFonts w:ascii="Trebuchet MS" w:hAnsi="Trebuchet MS" w:cs="Arial"/>
          <w:szCs w:val="22"/>
        </w:rPr>
        <w:t>2050 Group</w:t>
      </w:r>
      <w:r w:rsidRPr="00DB76F3">
        <w:rPr>
          <w:rFonts w:ascii="Trebuchet MS" w:hAnsi="Trebuchet MS" w:cs="Arial"/>
          <w:szCs w:val="22"/>
        </w:rPr>
        <w:t xml:space="preserve"> reports</w:t>
      </w:r>
      <w:r w:rsidR="00696AA9" w:rsidRPr="00DB76F3">
        <w:rPr>
          <w:rFonts w:ascii="Trebuchet MS" w:hAnsi="Trebuchet MS" w:cs="Arial"/>
          <w:szCs w:val="22"/>
        </w:rPr>
        <w:t xml:space="preserve"> to the CIC </w:t>
      </w:r>
      <w:r w:rsidR="00DB76F3">
        <w:rPr>
          <w:rFonts w:ascii="Trebuchet MS" w:hAnsi="Trebuchet MS" w:cs="Arial"/>
          <w:szCs w:val="22"/>
        </w:rPr>
        <w:t xml:space="preserve">Membership Panel and via that Panel to the </w:t>
      </w:r>
      <w:proofErr w:type="spellStart"/>
      <w:r w:rsidR="00696AA9" w:rsidRPr="00DB76F3">
        <w:rPr>
          <w:rFonts w:ascii="Trebuchet MS" w:hAnsi="Trebuchet MS" w:cs="Arial"/>
          <w:szCs w:val="22"/>
        </w:rPr>
        <w:t>the</w:t>
      </w:r>
      <w:proofErr w:type="spellEnd"/>
      <w:r w:rsidR="00696AA9" w:rsidRPr="00DB76F3">
        <w:rPr>
          <w:rFonts w:ascii="Trebuchet MS" w:hAnsi="Trebuchet MS" w:cs="Arial"/>
          <w:szCs w:val="22"/>
        </w:rPr>
        <w:t xml:space="preserve"> CIC Board</w:t>
      </w:r>
      <w:r w:rsidR="00DB76F3">
        <w:rPr>
          <w:rFonts w:ascii="Trebuchet MS" w:hAnsi="Trebuchet MS" w:cs="Arial"/>
          <w:szCs w:val="22"/>
        </w:rPr>
        <w:t xml:space="preserve"> and Council. </w:t>
      </w:r>
    </w:p>
    <w:p w14:paraId="39A4D54C" w14:textId="7547ED83" w:rsidR="00D2610B" w:rsidRPr="00696AA9" w:rsidRDefault="002A5FD8" w:rsidP="002A5FD8">
      <w:pPr>
        <w:jc w:val="right"/>
        <w:rPr>
          <w:rFonts w:cs="Arial"/>
          <w:szCs w:val="22"/>
        </w:rPr>
      </w:pPr>
      <w:r>
        <w:rPr>
          <w:rFonts w:cs="Arial"/>
          <w:szCs w:val="22"/>
        </w:rPr>
        <w:t xml:space="preserve">(Updated </w:t>
      </w:r>
      <w:r w:rsidR="00DB76F3">
        <w:rPr>
          <w:rFonts w:cs="Arial"/>
          <w:szCs w:val="22"/>
        </w:rPr>
        <w:t xml:space="preserve">Oct </w:t>
      </w:r>
      <w:r>
        <w:rPr>
          <w:rFonts w:cs="Arial"/>
          <w:szCs w:val="22"/>
        </w:rPr>
        <w:t>202</w:t>
      </w:r>
      <w:r w:rsidR="00DB76F3">
        <w:rPr>
          <w:rFonts w:cs="Arial"/>
          <w:szCs w:val="22"/>
        </w:rPr>
        <w:t>3</w:t>
      </w:r>
      <w:r>
        <w:rPr>
          <w:rFonts w:cs="Arial"/>
          <w:szCs w:val="22"/>
        </w:rPr>
        <w:t>)</w:t>
      </w:r>
    </w:p>
    <w:sectPr w:rsidR="00D2610B" w:rsidRPr="00696A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1418" w:bottom="851" w:left="1418" w:header="425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05F7F" w14:textId="77777777" w:rsidR="00520267" w:rsidRDefault="00520267">
      <w:r>
        <w:separator/>
      </w:r>
    </w:p>
  </w:endnote>
  <w:endnote w:type="continuationSeparator" w:id="0">
    <w:p w14:paraId="24A632AF" w14:textId="77777777" w:rsidR="00520267" w:rsidRDefault="0052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05AC" w14:textId="77777777" w:rsidR="00DB76F3" w:rsidRDefault="00DB76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39FE" w14:textId="6D31A6C4" w:rsidR="00445BD7" w:rsidRPr="00E1220B" w:rsidRDefault="00361BB3">
    <w:pPr>
      <w:pStyle w:val="Footer"/>
      <w:rPr>
        <w:i/>
        <w:szCs w:val="22"/>
      </w:rPr>
    </w:pPr>
    <w:r>
      <w:rPr>
        <w:b/>
        <w:szCs w:val="22"/>
      </w:rPr>
      <w:t>CIC 2050 Group</w:t>
    </w:r>
    <w:r w:rsidR="00445BD7" w:rsidRPr="00E1220B">
      <w:rPr>
        <w:b/>
        <w:szCs w:val="22"/>
      </w:rPr>
      <w:tab/>
    </w:r>
    <w:r w:rsidR="00445BD7" w:rsidRPr="00E1220B">
      <w:rPr>
        <w:b/>
        <w:szCs w:val="22"/>
      </w:rPr>
      <w:tab/>
    </w:r>
    <w:bookmarkStart w:id="0" w:name="QuickMark"/>
    <w:bookmarkEnd w:id="0"/>
    <w:r w:rsidR="00DB76F3">
      <w:rPr>
        <w:b/>
        <w:szCs w:val="22"/>
      </w:rPr>
      <w:t xml:space="preserve">Oct </w:t>
    </w:r>
    <w:r w:rsidR="008B3EB2">
      <w:rPr>
        <w:b/>
        <w:szCs w:val="22"/>
      </w:rPr>
      <w:t>202</w:t>
    </w:r>
    <w:r w:rsidR="00DB76F3">
      <w:rPr>
        <w:b/>
        <w:szCs w:val="22"/>
      </w:rPr>
      <w:t>3</w:t>
    </w:r>
  </w:p>
  <w:p w14:paraId="5C4F8962" w14:textId="77777777" w:rsidR="00445BD7" w:rsidRPr="00E1220B" w:rsidRDefault="00445BD7">
    <w:pPr>
      <w:pStyle w:val="Footer"/>
      <w:rPr>
        <w:rStyle w:val="PageNumber"/>
        <w:szCs w:val="22"/>
      </w:rPr>
    </w:pPr>
    <w:proofErr w:type="spellStart"/>
    <w:r w:rsidRPr="00E1220B">
      <w:rPr>
        <w:b/>
        <w:szCs w:val="22"/>
      </w:rPr>
      <w:t>ToR</w:t>
    </w:r>
    <w:r w:rsidR="00361BB3">
      <w:rPr>
        <w:b/>
        <w:szCs w:val="22"/>
      </w:rPr>
      <w:t>s</w:t>
    </w:r>
    <w:proofErr w:type="spellEnd"/>
    <w:r w:rsidR="00361BB3">
      <w:rPr>
        <w:b/>
        <w:szCs w:val="22"/>
      </w:rPr>
      <w:t xml:space="preserve"> &amp; Scope</w:t>
    </w:r>
  </w:p>
  <w:p w14:paraId="725652B5" w14:textId="77777777" w:rsidR="00445BD7" w:rsidRDefault="00445BD7">
    <w:pPr>
      <w:pStyle w:val="Footer"/>
      <w:rPr>
        <w:rStyle w:val="PageNumber"/>
        <w:sz w:val="16"/>
      </w:rPr>
    </w:pPr>
  </w:p>
  <w:p w14:paraId="74AFEF59" w14:textId="77777777" w:rsidR="00445BD7" w:rsidRDefault="00445BD7">
    <w:pPr>
      <w:pStyle w:val="Footer"/>
      <w:rPr>
        <w:i/>
        <w:sz w:val="16"/>
      </w:rPr>
    </w:pPr>
    <w:r>
      <w:rPr>
        <w:rStyle w:val="PageNumber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0D48" w14:textId="77777777" w:rsidR="00DB76F3" w:rsidRDefault="00DB7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1505A" w14:textId="77777777" w:rsidR="00520267" w:rsidRDefault="00520267">
      <w:r>
        <w:separator/>
      </w:r>
    </w:p>
  </w:footnote>
  <w:footnote w:type="continuationSeparator" w:id="0">
    <w:p w14:paraId="601D3F38" w14:textId="77777777" w:rsidR="00520267" w:rsidRDefault="00520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A667" w14:textId="77777777" w:rsidR="00DB76F3" w:rsidRDefault="00DB76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A79E" w14:textId="77777777" w:rsidR="00445BD7" w:rsidRPr="00EB1E69" w:rsidRDefault="00445BD7" w:rsidP="00FB563C">
    <w:pPr>
      <w:pStyle w:val="Header"/>
      <w:jc w:val="right"/>
    </w:pPr>
    <w:r w:rsidRPr="00EB1E6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4CC0" w14:textId="77777777" w:rsidR="00DB76F3" w:rsidRDefault="00DB76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231E7"/>
    <w:multiLevelType w:val="hybridMultilevel"/>
    <w:tmpl w:val="2CA415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F1C0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858"/>
    <w:multiLevelType w:val="hybridMultilevel"/>
    <w:tmpl w:val="32347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4E49"/>
    <w:multiLevelType w:val="multilevel"/>
    <w:tmpl w:val="3930481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241"/>
      <w:numFmt w:val="decimalZero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5" w15:restartNumberingAfterBreak="0">
    <w:nsid w:val="11B90CFA"/>
    <w:multiLevelType w:val="hybridMultilevel"/>
    <w:tmpl w:val="84DC54EC"/>
    <w:lvl w:ilvl="0" w:tplc="8338664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6EBB"/>
    <w:multiLevelType w:val="hybridMultilevel"/>
    <w:tmpl w:val="FA60CA66"/>
    <w:lvl w:ilvl="0" w:tplc="08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D3E72"/>
    <w:multiLevelType w:val="hybridMultilevel"/>
    <w:tmpl w:val="499EAFB6"/>
    <w:lvl w:ilvl="0" w:tplc="4ECC602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629F9"/>
    <w:multiLevelType w:val="hybridMultilevel"/>
    <w:tmpl w:val="0DBAF2A4"/>
    <w:lvl w:ilvl="0" w:tplc="2CD078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A62D8"/>
    <w:multiLevelType w:val="hybridMultilevel"/>
    <w:tmpl w:val="FAD20A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2" w:hanging="360"/>
      </w:pPr>
    </w:lvl>
    <w:lvl w:ilvl="2" w:tplc="0809001B" w:tentative="1">
      <w:start w:val="1"/>
      <w:numFmt w:val="lowerRoman"/>
      <w:lvlText w:val="%3."/>
      <w:lvlJc w:val="right"/>
      <w:pPr>
        <w:ind w:left="1952" w:hanging="180"/>
      </w:pPr>
    </w:lvl>
    <w:lvl w:ilvl="3" w:tplc="0809000F" w:tentative="1">
      <w:start w:val="1"/>
      <w:numFmt w:val="decimal"/>
      <w:lvlText w:val="%4."/>
      <w:lvlJc w:val="left"/>
      <w:pPr>
        <w:ind w:left="2672" w:hanging="360"/>
      </w:pPr>
    </w:lvl>
    <w:lvl w:ilvl="4" w:tplc="08090019" w:tentative="1">
      <w:start w:val="1"/>
      <w:numFmt w:val="lowerLetter"/>
      <w:lvlText w:val="%5."/>
      <w:lvlJc w:val="left"/>
      <w:pPr>
        <w:ind w:left="3392" w:hanging="360"/>
      </w:pPr>
    </w:lvl>
    <w:lvl w:ilvl="5" w:tplc="0809001B" w:tentative="1">
      <w:start w:val="1"/>
      <w:numFmt w:val="lowerRoman"/>
      <w:lvlText w:val="%6."/>
      <w:lvlJc w:val="right"/>
      <w:pPr>
        <w:ind w:left="4112" w:hanging="180"/>
      </w:pPr>
    </w:lvl>
    <w:lvl w:ilvl="6" w:tplc="0809000F" w:tentative="1">
      <w:start w:val="1"/>
      <w:numFmt w:val="decimal"/>
      <w:lvlText w:val="%7."/>
      <w:lvlJc w:val="left"/>
      <w:pPr>
        <w:ind w:left="4832" w:hanging="360"/>
      </w:pPr>
    </w:lvl>
    <w:lvl w:ilvl="7" w:tplc="08090019" w:tentative="1">
      <w:start w:val="1"/>
      <w:numFmt w:val="lowerLetter"/>
      <w:lvlText w:val="%8."/>
      <w:lvlJc w:val="left"/>
      <w:pPr>
        <w:ind w:left="5552" w:hanging="360"/>
      </w:pPr>
    </w:lvl>
    <w:lvl w:ilvl="8" w:tplc="08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0" w15:restartNumberingAfterBreak="0">
    <w:nsid w:val="1F7A48FE"/>
    <w:multiLevelType w:val="hybridMultilevel"/>
    <w:tmpl w:val="44A4D504"/>
    <w:lvl w:ilvl="0" w:tplc="56C2AC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004586"/>
    <w:multiLevelType w:val="hybridMultilevel"/>
    <w:tmpl w:val="CC92A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F2A52"/>
    <w:multiLevelType w:val="hybridMultilevel"/>
    <w:tmpl w:val="8C505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78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0BB334F"/>
    <w:multiLevelType w:val="multilevel"/>
    <w:tmpl w:val="4AFE774C"/>
    <w:lvl w:ilvl="0">
      <w:start w:val="9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221"/>
      <w:numFmt w:val="decimalZero"/>
      <w:lvlText w:val="%1.%2"/>
      <w:lvlJc w:val="left"/>
      <w:pPr>
        <w:tabs>
          <w:tab w:val="num" w:pos="2164"/>
        </w:tabs>
        <w:ind w:left="216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93"/>
        </w:tabs>
        <w:ind w:left="359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22"/>
        </w:tabs>
        <w:ind w:left="5022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96"/>
        </w:tabs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25"/>
        </w:tabs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14"/>
        </w:tabs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43"/>
        </w:tabs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32"/>
        </w:tabs>
        <w:ind w:left="13232" w:hanging="1800"/>
      </w:pPr>
      <w:rPr>
        <w:rFonts w:hint="default"/>
      </w:rPr>
    </w:lvl>
  </w:abstractNum>
  <w:abstractNum w:abstractNumId="15" w15:restartNumberingAfterBreak="0">
    <w:nsid w:val="359B4A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BFC73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5406876"/>
    <w:multiLevelType w:val="hybridMultilevel"/>
    <w:tmpl w:val="79FC47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0B1E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C83CF9"/>
    <w:multiLevelType w:val="hybridMultilevel"/>
    <w:tmpl w:val="B88EA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84AE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AC53A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C1E4D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801E8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D23045C"/>
    <w:multiLevelType w:val="hybridMultilevel"/>
    <w:tmpl w:val="BC8494FE"/>
    <w:lvl w:ilvl="0" w:tplc="DF06A15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91921"/>
    <w:multiLevelType w:val="multilevel"/>
    <w:tmpl w:val="BB4872A4"/>
    <w:lvl w:ilvl="0">
      <w:start w:val="1"/>
      <w:numFmt w:val="decimal"/>
      <w:lvlText w:val="%1.0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6" w15:restartNumberingAfterBreak="0">
    <w:nsid w:val="554804DA"/>
    <w:multiLevelType w:val="hybridMultilevel"/>
    <w:tmpl w:val="B69878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CA370A"/>
    <w:multiLevelType w:val="singleLevel"/>
    <w:tmpl w:val="5B6A693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 w15:restartNumberingAfterBreak="0">
    <w:nsid w:val="5B6F0D21"/>
    <w:multiLevelType w:val="hybridMultilevel"/>
    <w:tmpl w:val="741E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804B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5D20424"/>
    <w:multiLevelType w:val="singleLevel"/>
    <w:tmpl w:val="3378CB0E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31" w15:restartNumberingAfterBreak="0">
    <w:nsid w:val="68584B41"/>
    <w:multiLevelType w:val="hybridMultilevel"/>
    <w:tmpl w:val="7B7A5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64610"/>
    <w:multiLevelType w:val="hybridMultilevel"/>
    <w:tmpl w:val="08028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B0D0F"/>
    <w:multiLevelType w:val="hybridMultilevel"/>
    <w:tmpl w:val="3CAA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120D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D4706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F6C4FF8"/>
    <w:multiLevelType w:val="hybridMultilevel"/>
    <w:tmpl w:val="EDC078E6"/>
    <w:lvl w:ilvl="0" w:tplc="6BEA5D4E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E06ED"/>
    <w:multiLevelType w:val="hybridMultilevel"/>
    <w:tmpl w:val="3676C5B4"/>
    <w:lvl w:ilvl="0" w:tplc="0C7682AA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768A3"/>
    <w:multiLevelType w:val="hybridMultilevel"/>
    <w:tmpl w:val="206E6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AF60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85C3702"/>
    <w:multiLevelType w:val="multilevel"/>
    <w:tmpl w:val="2ED06A8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2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7F954509"/>
    <w:multiLevelType w:val="hybridMultilevel"/>
    <w:tmpl w:val="6DB06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52844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1134" w:hanging="567"/>
        </w:pPr>
        <w:rPr>
          <w:rFonts w:ascii="Symbol" w:hAnsi="Symbol" w:hint="default"/>
        </w:rPr>
      </w:lvl>
    </w:lvlOverride>
  </w:num>
  <w:num w:numId="2" w16cid:durableId="801390475">
    <w:abstractNumId w:val="27"/>
  </w:num>
  <w:num w:numId="3" w16cid:durableId="1968194174">
    <w:abstractNumId w:val="34"/>
  </w:num>
  <w:num w:numId="4" w16cid:durableId="1499688914">
    <w:abstractNumId w:val="23"/>
  </w:num>
  <w:num w:numId="5" w16cid:durableId="1882980435">
    <w:abstractNumId w:val="2"/>
  </w:num>
  <w:num w:numId="6" w16cid:durableId="588275037">
    <w:abstractNumId w:val="29"/>
  </w:num>
  <w:num w:numId="7" w16cid:durableId="363948455">
    <w:abstractNumId w:val="16"/>
  </w:num>
  <w:num w:numId="8" w16cid:durableId="1282882814">
    <w:abstractNumId w:val="20"/>
  </w:num>
  <w:num w:numId="9" w16cid:durableId="961499007">
    <w:abstractNumId w:val="30"/>
  </w:num>
  <w:num w:numId="10" w16cid:durableId="496268904">
    <w:abstractNumId w:val="15"/>
  </w:num>
  <w:num w:numId="11" w16cid:durableId="688067849">
    <w:abstractNumId w:val="39"/>
  </w:num>
  <w:num w:numId="12" w16cid:durableId="1599799427">
    <w:abstractNumId w:val="18"/>
  </w:num>
  <w:num w:numId="13" w16cid:durableId="2038462342">
    <w:abstractNumId w:val="21"/>
  </w:num>
  <w:num w:numId="14" w16cid:durableId="1341200019">
    <w:abstractNumId w:val="22"/>
  </w:num>
  <w:num w:numId="15" w16cid:durableId="2075078831">
    <w:abstractNumId w:val="35"/>
  </w:num>
  <w:num w:numId="16" w16cid:durableId="1145774802">
    <w:abstractNumId w:val="13"/>
  </w:num>
  <w:num w:numId="17" w16cid:durableId="244384501">
    <w:abstractNumId w:val="14"/>
  </w:num>
  <w:num w:numId="18" w16cid:durableId="1957564715">
    <w:abstractNumId w:val="4"/>
  </w:num>
  <w:num w:numId="19" w16cid:durableId="513107339">
    <w:abstractNumId w:val="40"/>
  </w:num>
  <w:num w:numId="20" w16cid:durableId="1744796323">
    <w:abstractNumId w:val="24"/>
  </w:num>
  <w:num w:numId="21" w16cid:durableId="1259485435">
    <w:abstractNumId w:val="6"/>
  </w:num>
  <w:num w:numId="22" w16cid:durableId="1840851689">
    <w:abstractNumId w:val="38"/>
  </w:num>
  <w:num w:numId="23" w16cid:durableId="1543784748">
    <w:abstractNumId w:val="26"/>
  </w:num>
  <w:num w:numId="24" w16cid:durableId="1928491489">
    <w:abstractNumId w:val="28"/>
  </w:num>
  <w:num w:numId="25" w16cid:durableId="842739904">
    <w:abstractNumId w:val="12"/>
  </w:num>
  <w:num w:numId="26" w16cid:durableId="282426581">
    <w:abstractNumId w:val="25"/>
  </w:num>
  <w:num w:numId="27" w16cid:durableId="634718235">
    <w:abstractNumId w:val="32"/>
  </w:num>
  <w:num w:numId="28" w16cid:durableId="1908489444">
    <w:abstractNumId w:val="17"/>
  </w:num>
  <w:num w:numId="29" w16cid:durableId="524027136">
    <w:abstractNumId w:val="10"/>
  </w:num>
  <w:num w:numId="30" w16cid:durableId="1253734692">
    <w:abstractNumId w:val="8"/>
  </w:num>
  <w:num w:numId="31" w16cid:durableId="1922717284">
    <w:abstractNumId w:val="7"/>
  </w:num>
  <w:num w:numId="32" w16cid:durableId="1026712252">
    <w:abstractNumId w:val="5"/>
  </w:num>
  <w:num w:numId="33" w16cid:durableId="797723509">
    <w:abstractNumId w:val="1"/>
  </w:num>
  <w:num w:numId="34" w16cid:durableId="1999646297">
    <w:abstractNumId w:val="3"/>
  </w:num>
  <w:num w:numId="35" w16cid:durableId="499273797">
    <w:abstractNumId w:val="33"/>
  </w:num>
  <w:num w:numId="36" w16cid:durableId="2026589162">
    <w:abstractNumId w:val="19"/>
  </w:num>
  <w:num w:numId="37" w16cid:durableId="1960182466">
    <w:abstractNumId w:val="31"/>
  </w:num>
  <w:num w:numId="38" w16cid:durableId="136072906">
    <w:abstractNumId w:val="11"/>
  </w:num>
  <w:num w:numId="39" w16cid:durableId="1477799895">
    <w:abstractNumId w:val="9"/>
  </w:num>
  <w:num w:numId="40" w16cid:durableId="1290818967">
    <w:abstractNumId w:val="41"/>
  </w:num>
  <w:num w:numId="41" w16cid:durableId="584609831">
    <w:abstractNumId w:val="37"/>
  </w:num>
  <w:num w:numId="42" w16cid:durableId="138197767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40"/>
    <w:rsid w:val="00010E4C"/>
    <w:rsid w:val="000227BE"/>
    <w:rsid w:val="00033803"/>
    <w:rsid w:val="00044324"/>
    <w:rsid w:val="00056563"/>
    <w:rsid w:val="00065A62"/>
    <w:rsid w:val="00073A33"/>
    <w:rsid w:val="00083D22"/>
    <w:rsid w:val="000B5A91"/>
    <w:rsid w:val="001143DC"/>
    <w:rsid w:val="00130200"/>
    <w:rsid w:val="0015336F"/>
    <w:rsid w:val="001623AB"/>
    <w:rsid w:val="00174C49"/>
    <w:rsid w:val="0019075F"/>
    <w:rsid w:val="00196B55"/>
    <w:rsid w:val="001A5B53"/>
    <w:rsid w:val="001B1240"/>
    <w:rsid w:val="001B3D86"/>
    <w:rsid w:val="001B7F9C"/>
    <w:rsid w:val="001C0B97"/>
    <w:rsid w:val="001E0BDD"/>
    <w:rsid w:val="001F0F22"/>
    <w:rsid w:val="001F2C39"/>
    <w:rsid w:val="002342EA"/>
    <w:rsid w:val="00261FE9"/>
    <w:rsid w:val="00263C80"/>
    <w:rsid w:val="002A111B"/>
    <w:rsid w:val="002A5FD8"/>
    <w:rsid w:val="002E35C7"/>
    <w:rsid w:val="002E573F"/>
    <w:rsid w:val="002E66D0"/>
    <w:rsid w:val="002F378D"/>
    <w:rsid w:val="003123BE"/>
    <w:rsid w:val="00315876"/>
    <w:rsid w:val="00323EFA"/>
    <w:rsid w:val="003317A8"/>
    <w:rsid w:val="00334094"/>
    <w:rsid w:val="003437EF"/>
    <w:rsid w:val="00354340"/>
    <w:rsid w:val="00361696"/>
    <w:rsid w:val="00361BB3"/>
    <w:rsid w:val="00367F4F"/>
    <w:rsid w:val="00380F70"/>
    <w:rsid w:val="00385849"/>
    <w:rsid w:val="00387701"/>
    <w:rsid w:val="003A1E8D"/>
    <w:rsid w:val="003A7675"/>
    <w:rsid w:val="003D4DF7"/>
    <w:rsid w:val="003F1641"/>
    <w:rsid w:val="003F53B0"/>
    <w:rsid w:val="003F68A7"/>
    <w:rsid w:val="00411339"/>
    <w:rsid w:val="004226C7"/>
    <w:rsid w:val="00430B9B"/>
    <w:rsid w:val="00437D69"/>
    <w:rsid w:val="00445BD7"/>
    <w:rsid w:val="00497175"/>
    <w:rsid w:val="004A66D9"/>
    <w:rsid w:val="004B5E81"/>
    <w:rsid w:val="004B6B23"/>
    <w:rsid w:val="004E7508"/>
    <w:rsid w:val="00505EB0"/>
    <w:rsid w:val="00506955"/>
    <w:rsid w:val="00520267"/>
    <w:rsid w:val="0052558C"/>
    <w:rsid w:val="005436BF"/>
    <w:rsid w:val="00543E7A"/>
    <w:rsid w:val="005458F7"/>
    <w:rsid w:val="00550861"/>
    <w:rsid w:val="00557F64"/>
    <w:rsid w:val="00574F86"/>
    <w:rsid w:val="00577733"/>
    <w:rsid w:val="005915B4"/>
    <w:rsid w:val="005925D6"/>
    <w:rsid w:val="005A7889"/>
    <w:rsid w:val="005B13C7"/>
    <w:rsid w:val="005B27A6"/>
    <w:rsid w:val="005B4C1A"/>
    <w:rsid w:val="005E7813"/>
    <w:rsid w:val="00603C4C"/>
    <w:rsid w:val="00606039"/>
    <w:rsid w:val="00624A22"/>
    <w:rsid w:val="00650C11"/>
    <w:rsid w:val="00663798"/>
    <w:rsid w:val="00665790"/>
    <w:rsid w:val="00694CD5"/>
    <w:rsid w:val="00696AA9"/>
    <w:rsid w:val="00696EA2"/>
    <w:rsid w:val="006A411D"/>
    <w:rsid w:val="006B4587"/>
    <w:rsid w:val="006C5C91"/>
    <w:rsid w:val="006D0CF0"/>
    <w:rsid w:val="006D2F21"/>
    <w:rsid w:val="006E6DBD"/>
    <w:rsid w:val="006F2918"/>
    <w:rsid w:val="006F5E16"/>
    <w:rsid w:val="006F74F4"/>
    <w:rsid w:val="00711A1D"/>
    <w:rsid w:val="0071668E"/>
    <w:rsid w:val="00724EC8"/>
    <w:rsid w:val="00725FC4"/>
    <w:rsid w:val="00761BE5"/>
    <w:rsid w:val="00775779"/>
    <w:rsid w:val="00781E59"/>
    <w:rsid w:val="00785C97"/>
    <w:rsid w:val="00787799"/>
    <w:rsid w:val="007C7973"/>
    <w:rsid w:val="007E10AA"/>
    <w:rsid w:val="0080512D"/>
    <w:rsid w:val="00813F95"/>
    <w:rsid w:val="00822419"/>
    <w:rsid w:val="008360DF"/>
    <w:rsid w:val="00837BA2"/>
    <w:rsid w:val="00846CCB"/>
    <w:rsid w:val="0084798C"/>
    <w:rsid w:val="008A22B2"/>
    <w:rsid w:val="008A441C"/>
    <w:rsid w:val="008B3EB2"/>
    <w:rsid w:val="008C44DA"/>
    <w:rsid w:val="008D36FC"/>
    <w:rsid w:val="008F6081"/>
    <w:rsid w:val="00916FFE"/>
    <w:rsid w:val="00926E8C"/>
    <w:rsid w:val="00933D76"/>
    <w:rsid w:val="00947B9F"/>
    <w:rsid w:val="009546FA"/>
    <w:rsid w:val="0097584B"/>
    <w:rsid w:val="00996424"/>
    <w:rsid w:val="009B2CC0"/>
    <w:rsid w:val="00A23971"/>
    <w:rsid w:val="00A47A23"/>
    <w:rsid w:val="00A55096"/>
    <w:rsid w:val="00A65787"/>
    <w:rsid w:val="00AC4329"/>
    <w:rsid w:val="00AC59E4"/>
    <w:rsid w:val="00AC6A00"/>
    <w:rsid w:val="00AD3385"/>
    <w:rsid w:val="00AE2A4D"/>
    <w:rsid w:val="00AF13E6"/>
    <w:rsid w:val="00B022B5"/>
    <w:rsid w:val="00B11BC7"/>
    <w:rsid w:val="00B24027"/>
    <w:rsid w:val="00B30E3B"/>
    <w:rsid w:val="00B41726"/>
    <w:rsid w:val="00B434E6"/>
    <w:rsid w:val="00B44CEF"/>
    <w:rsid w:val="00B461D1"/>
    <w:rsid w:val="00B627C6"/>
    <w:rsid w:val="00B7249B"/>
    <w:rsid w:val="00B7485C"/>
    <w:rsid w:val="00BC2F69"/>
    <w:rsid w:val="00BD5F1C"/>
    <w:rsid w:val="00C0718A"/>
    <w:rsid w:val="00C124EC"/>
    <w:rsid w:val="00C14F19"/>
    <w:rsid w:val="00C14F7B"/>
    <w:rsid w:val="00C248C2"/>
    <w:rsid w:val="00C367DA"/>
    <w:rsid w:val="00C4709D"/>
    <w:rsid w:val="00C546E0"/>
    <w:rsid w:val="00C71E72"/>
    <w:rsid w:val="00C820B9"/>
    <w:rsid w:val="00CA36F3"/>
    <w:rsid w:val="00CA389A"/>
    <w:rsid w:val="00CA50E3"/>
    <w:rsid w:val="00CA6ECA"/>
    <w:rsid w:val="00CB2E38"/>
    <w:rsid w:val="00CE730D"/>
    <w:rsid w:val="00CE7F5F"/>
    <w:rsid w:val="00CE7FDD"/>
    <w:rsid w:val="00D157D0"/>
    <w:rsid w:val="00D16BD0"/>
    <w:rsid w:val="00D2049C"/>
    <w:rsid w:val="00D22ED9"/>
    <w:rsid w:val="00D2610B"/>
    <w:rsid w:val="00D32F82"/>
    <w:rsid w:val="00D640FD"/>
    <w:rsid w:val="00D77A62"/>
    <w:rsid w:val="00D90090"/>
    <w:rsid w:val="00DA26FE"/>
    <w:rsid w:val="00DB0F45"/>
    <w:rsid w:val="00DB4D4B"/>
    <w:rsid w:val="00DB6A7C"/>
    <w:rsid w:val="00DB76F3"/>
    <w:rsid w:val="00DF1648"/>
    <w:rsid w:val="00DF7DCD"/>
    <w:rsid w:val="00E03BF0"/>
    <w:rsid w:val="00E1220B"/>
    <w:rsid w:val="00E13979"/>
    <w:rsid w:val="00E147E1"/>
    <w:rsid w:val="00E15E25"/>
    <w:rsid w:val="00E26579"/>
    <w:rsid w:val="00E4466F"/>
    <w:rsid w:val="00E51DDF"/>
    <w:rsid w:val="00E646B7"/>
    <w:rsid w:val="00E85521"/>
    <w:rsid w:val="00EA4FE9"/>
    <w:rsid w:val="00EA781A"/>
    <w:rsid w:val="00EB0918"/>
    <w:rsid w:val="00EB1E69"/>
    <w:rsid w:val="00EE4730"/>
    <w:rsid w:val="00EE7940"/>
    <w:rsid w:val="00F00CC6"/>
    <w:rsid w:val="00F04F35"/>
    <w:rsid w:val="00F221C7"/>
    <w:rsid w:val="00F42A9B"/>
    <w:rsid w:val="00F616AE"/>
    <w:rsid w:val="00FB563C"/>
    <w:rsid w:val="00FC77D6"/>
    <w:rsid w:val="00FF0F21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5AE07"/>
  <w15:docId w15:val="{9C4B80EA-FA76-43A8-BF52-9FC27855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567" w:hanging="567"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ind w:left="567" w:hanging="567"/>
      <w:jc w:val="center"/>
      <w:outlineLvl w:val="3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567" w:hanging="567"/>
      <w:jc w:val="center"/>
    </w:pPr>
    <w:rPr>
      <w:b/>
      <w:sz w:val="28"/>
    </w:rPr>
  </w:style>
  <w:style w:type="paragraph" w:styleId="BodyTextIndent2">
    <w:name w:val="Body Text Indent 2"/>
    <w:basedOn w:val="Normal"/>
    <w:pPr>
      <w:ind w:left="567" w:hanging="567"/>
      <w:jc w:val="both"/>
    </w:pPr>
    <w:rPr>
      <w:sz w:val="24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rsid w:val="00B30E3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30E3B"/>
    <w:rPr>
      <w:rFonts w:ascii="Arial" w:hAnsi="Arial"/>
      <w:sz w:val="16"/>
      <w:szCs w:val="16"/>
    </w:rPr>
  </w:style>
  <w:style w:type="character" w:styleId="Hyperlink">
    <w:name w:val="Hyperlink"/>
    <w:uiPriority w:val="99"/>
    <w:rsid w:val="008F608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15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58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329"/>
    <w:pPr>
      <w:ind w:left="720"/>
    </w:pPr>
  </w:style>
  <w:style w:type="character" w:styleId="CommentReference">
    <w:name w:val="annotation reference"/>
    <w:rsid w:val="00725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5FC4"/>
    <w:rPr>
      <w:sz w:val="20"/>
    </w:rPr>
  </w:style>
  <w:style w:type="character" w:customStyle="1" w:styleId="CommentTextChar">
    <w:name w:val="Comment Text Char"/>
    <w:link w:val="CommentText"/>
    <w:rsid w:val="00725FC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25FC4"/>
    <w:rPr>
      <w:b/>
      <w:bCs/>
    </w:rPr>
  </w:style>
  <w:style w:type="character" w:customStyle="1" w:styleId="CommentSubjectChar">
    <w:name w:val="Comment Subject Char"/>
    <w:link w:val="CommentSubject"/>
    <w:rsid w:val="00725FC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8483ED06C0548B90174250CB3107D" ma:contentTypeVersion="13" ma:contentTypeDescription="Create a new document." ma:contentTypeScope="" ma:versionID="84bdf83186d81efa9257952adfbfd1e8">
  <xsd:schema xmlns:xsd="http://www.w3.org/2001/XMLSchema" xmlns:xs="http://www.w3.org/2001/XMLSchema" xmlns:p="http://schemas.microsoft.com/office/2006/metadata/properties" xmlns:ns3="bdb01c88-af54-46ef-8b38-c11759485684" xmlns:ns4="43bcb968-bace-442f-a65f-908538f58f8c" targetNamespace="http://schemas.microsoft.com/office/2006/metadata/properties" ma:root="true" ma:fieldsID="aa9370fc28e90f7f5f9b8f81dd3a5d64" ns3:_="" ns4:_="">
    <xsd:import namespace="bdb01c88-af54-46ef-8b38-c11759485684"/>
    <xsd:import namespace="43bcb968-bace-442f-a65f-908538f58f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01c88-af54-46ef-8b38-c117594856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cb968-bace-442f-a65f-908538f58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FF425-F31E-4BAA-AA79-BEAAA4BE1D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32D8E2-8C03-453C-848B-2F807E2105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6A0370-13F0-447A-936B-404717CA45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A91AEB-22C4-411D-8A3F-A29B8C5E5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01c88-af54-46ef-8b38-c11759485684"/>
    <ds:schemaRef ds:uri="43bcb968-bace-442f-a65f-908538f58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</vt:lpstr>
    </vt:vector>
  </TitlesOfParts>
  <Company>CIC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</dc:title>
  <dc:creator>Put your name here and login name in Initials</dc:creator>
  <cp:lastModifiedBy>April McKay</cp:lastModifiedBy>
  <cp:revision>2</cp:revision>
  <cp:lastPrinted>2014-07-17T13:01:00Z</cp:lastPrinted>
  <dcterms:created xsi:type="dcterms:W3CDTF">2023-10-26T14:33:00Z</dcterms:created>
  <dcterms:modified xsi:type="dcterms:W3CDTF">2023-10-26T14:33:00Z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fa3fd3-029b-403d-91b4-1dc930cb0e60_Enabled">
    <vt:lpwstr>true</vt:lpwstr>
  </property>
  <property fmtid="{D5CDD505-2E9C-101B-9397-08002B2CF9AE}" pid="3" name="MSIP_Label_82fa3fd3-029b-403d-91b4-1dc930cb0e60_SetDate">
    <vt:lpwstr>2021-01-21T17:22:05Z</vt:lpwstr>
  </property>
  <property fmtid="{D5CDD505-2E9C-101B-9397-08002B2CF9AE}" pid="4" name="MSIP_Label_82fa3fd3-029b-403d-91b4-1dc930cb0e60_Method">
    <vt:lpwstr>Standard</vt:lpwstr>
  </property>
  <property fmtid="{D5CDD505-2E9C-101B-9397-08002B2CF9AE}" pid="5" name="MSIP_Label_82fa3fd3-029b-403d-91b4-1dc930cb0e60_Name">
    <vt:lpwstr>82fa3fd3-029b-403d-91b4-1dc930cb0e60</vt:lpwstr>
  </property>
  <property fmtid="{D5CDD505-2E9C-101B-9397-08002B2CF9AE}" pid="6" name="MSIP_Label_82fa3fd3-029b-403d-91b4-1dc930cb0e60_SiteId">
    <vt:lpwstr>4ae48b41-0137-4599-8661-fc641fe77bea</vt:lpwstr>
  </property>
  <property fmtid="{D5CDD505-2E9C-101B-9397-08002B2CF9AE}" pid="7" name="MSIP_Label_82fa3fd3-029b-403d-91b4-1dc930cb0e60_ActionId">
    <vt:lpwstr>c25dbc8c-19ce-433f-8561-d8ff31ceed6d</vt:lpwstr>
  </property>
  <property fmtid="{D5CDD505-2E9C-101B-9397-08002B2CF9AE}" pid="8" name="MSIP_Label_82fa3fd3-029b-403d-91b4-1dc930cb0e60_ContentBits">
    <vt:lpwstr>0</vt:lpwstr>
  </property>
  <property fmtid="{D5CDD505-2E9C-101B-9397-08002B2CF9AE}" pid="9" name="ContentTypeId">
    <vt:lpwstr>0x01010079F8483ED06C0548B90174250CB3107D</vt:lpwstr>
  </property>
</Properties>
</file>